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7" w:rsidRDefault="004E40B7" w:rsidP="004E40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E40B7" w:rsidRDefault="004E40B7" w:rsidP="004E40B7">
      <w:pPr>
        <w:jc w:val="right"/>
      </w:pPr>
      <w:r>
        <w:t>директор школы</w:t>
      </w:r>
    </w:p>
    <w:p w:rsidR="004E40B7" w:rsidRDefault="004E40B7" w:rsidP="004E40B7">
      <w:pPr>
        <w:jc w:val="right"/>
      </w:pPr>
      <w:r>
        <w:t>________________А.И. Ивахненко</w:t>
      </w:r>
    </w:p>
    <w:p w:rsidR="00C52112" w:rsidRDefault="00A05A37" w:rsidP="004E40B7">
      <w:pPr>
        <w:jc w:val="right"/>
      </w:pPr>
      <w:r>
        <w:t>«____»____________2014</w:t>
      </w:r>
      <w:r w:rsidR="00C52112">
        <w:t xml:space="preserve"> г.</w:t>
      </w:r>
    </w:p>
    <w:p w:rsidR="004E40B7" w:rsidRPr="004E40B7" w:rsidRDefault="004E40B7" w:rsidP="004E40B7">
      <w:pPr>
        <w:jc w:val="right"/>
      </w:pPr>
    </w:p>
    <w:p w:rsidR="00A05A37" w:rsidRDefault="00A05A37" w:rsidP="00EB6D4B">
      <w:pPr>
        <w:pStyle w:val="1"/>
        <w:jc w:val="center"/>
      </w:pPr>
      <w:proofErr w:type="spellStart"/>
      <w:r>
        <w:t>Самообследование</w:t>
      </w:r>
      <w:proofErr w:type="spellEnd"/>
    </w:p>
    <w:p w:rsidR="00C52112" w:rsidRDefault="002557EB" w:rsidP="00EB6D4B">
      <w:pPr>
        <w:pStyle w:val="1"/>
        <w:jc w:val="center"/>
      </w:pPr>
      <w:r>
        <w:t xml:space="preserve">государственного образовательного учреждения Ярославской области </w:t>
      </w:r>
    </w:p>
    <w:p w:rsidR="00A05A37" w:rsidRDefault="002557EB" w:rsidP="00EB6D4B">
      <w:pPr>
        <w:pStyle w:val="1"/>
        <w:jc w:val="center"/>
      </w:pPr>
      <w:r>
        <w:t>Переславль-</w:t>
      </w:r>
      <w:proofErr w:type="spellStart"/>
      <w:r>
        <w:t>Залесской</w:t>
      </w:r>
      <w:proofErr w:type="spellEnd"/>
      <w:r>
        <w:t xml:space="preserve"> специальной (коррекционной) </w:t>
      </w:r>
    </w:p>
    <w:p w:rsidR="00A05A37" w:rsidRDefault="002557EB" w:rsidP="00EB6D4B">
      <w:pPr>
        <w:pStyle w:val="1"/>
        <w:jc w:val="center"/>
      </w:pPr>
      <w:r>
        <w:t>общеобразовательной школы-интерната №3</w:t>
      </w:r>
      <w:r w:rsidR="00C52112">
        <w:t xml:space="preserve"> </w:t>
      </w:r>
      <w:r w:rsidR="00A05A37">
        <w:t xml:space="preserve"> </w:t>
      </w:r>
    </w:p>
    <w:p w:rsidR="002557EB" w:rsidRDefault="00A05A37" w:rsidP="00EB6D4B">
      <w:pPr>
        <w:pStyle w:val="1"/>
        <w:jc w:val="center"/>
      </w:pPr>
      <w:r>
        <w:t>за</w:t>
      </w:r>
      <w:r w:rsidR="00CA43E1">
        <w:t xml:space="preserve"> 2013/14</w:t>
      </w:r>
      <w:r>
        <w:t xml:space="preserve"> учебный год</w:t>
      </w:r>
    </w:p>
    <w:p w:rsidR="002557EB" w:rsidRDefault="00CA43E1" w:rsidP="00DB0973">
      <w:pPr>
        <w:pStyle w:val="2"/>
        <w:ind w:left="0" w:firstLine="540"/>
        <w:jc w:val="both"/>
      </w:pPr>
      <w:r>
        <w:t>В 2013</w:t>
      </w:r>
      <w:r w:rsidR="002557EB">
        <w:t>-2013 учебном году  ГОУ ЯО Переславль-</w:t>
      </w:r>
      <w:proofErr w:type="spellStart"/>
      <w:r w:rsidR="002557EB">
        <w:t>Залесская</w:t>
      </w:r>
      <w:proofErr w:type="spellEnd"/>
      <w:r w:rsidR="002557EB">
        <w:t xml:space="preserve"> СКШИ №3 реализовала программы 1-9 классов специальных (коррекционных) образовательных учреждений </w:t>
      </w:r>
      <w:r w:rsidR="002557EB">
        <w:rPr>
          <w:lang w:val="en-US"/>
        </w:rPr>
        <w:t>VIII</w:t>
      </w:r>
      <w:r w:rsidR="002557EB">
        <w:t xml:space="preserve"> вида,  в т. ч. в классах для детей со сложными нарушениями и умеренной умственной отсталостью (</w:t>
      </w:r>
      <w:r>
        <w:t xml:space="preserve">3,4 </w:t>
      </w:r>
      <w:r w:rsidR="002557EB">
        <w:t xml:space="preserve">год обучения, </w:t>
      </w:r>
      <w:r>
        <w:t xml:space="preserve">5-6 </w:t>
      </w:r>
      <w:r w:rsidR="002557EB">
        <w:t xml:space="preserve">год обучения, 9б) </w:t>
      </w:r>
      <w:r>
        <w:t>–</w:t>
      </w:r>
      <w:r w:rsidR="00ED7B7F">
        <w:t xml:space="preserve"> </w:t>
      </w:r>
      <w:r>
        <w:t xml:space="preserve">программы, </w:t>
      </w:r>
      <w:r w:rsidR="002557EB">
        <w:t xml:space="preserve">адаптированные к возможностям учащихся. В школе для </w:t>
      </w:r>
      <w:r>
        <w:t>125 учеников</w:t>
      </w:r>
      <w:r w:rsidR="002557EB">
        <w:t xml:space="preserve"> </w:t>
      </w:r>
      <w:r w:rsidR="00ED7B7F">
        <w:t>(на конец учебного года) учеников</w:t>
      </w:r>
      <w:r w:rsidR="002557EB">
        <w:t xml:space="preserve"> работали 12 классов. </w:t>
      </w:r>
    </w:p>
    <w:p w:rsidR="002557EB" w:rsidRDefault="002557EB" w:rsidP="00D32FC7">
      <w:pPr>
        <w:pStyle w:val="2"/>
        <w:ind w:left="0" w:firstLine="540"/>
        <w:jc w:val="both"/>
      </w:pPr>
      <w:r>
        <w:t xml:space="preserve">Состав </w:t>
      </w:r>
      <w:proofErr w:type="gramStart"/>
      <w:r>
        <w:t>обучающихся</w:t>
      </w:r>
      <w:proofErr w:type="gramEnd"/>
      <w:r>
        <w:t xml:space="preserve"> по социальному статусу неоднороден. </w:t>
      </w:r>
      <w:r w:rsidR="00ED7B7F">
        <w:t>В учреждении в</w:t>
      </w:r>
      <w:r>
        <w:t>оспитывались 1</w:t>
      </w:r>
      <w:r w:rsidR="00CA43E1">
        <w:t>4</w:t>
      </w:r>
      <w:r>
        <w:t xml:space="preserve"> человек из числа детей-сирот и детей, оста</w:t>
      </w:r>
      <w:r w:rsidR="00ED7B7F">
        <w:t xml:space="preserve">вшихся без попечения родителей, </w:t>
      </w:r>
      <w:r w:rsidR="001A6DDC">
        <w:t>8  опекаемых. В школе обучались 1 ребёнок из приемной семьи</w:t>
      </w:r>
      <w:r>
        <w:t>, 2</w:t>
      </w:r>
      <w:r w:rsidR="001A6DDC">
        <w:t>2</w:t>
      </w:r>
      <w:r w:rsidR="00DA1103">
        <w:t xml:space="preserve"> ребенка из многодетных семей, 37 – из неполных семей.</w:t>
      </w:r>
      <w:r>
        <w:t xml:space="preserve"> Пользовались образовательны</w:t>
      </w:r>
      <w:r w:rsidR="00DA1103">
        <w:t>ми услугами нашего учреждения 21 ребёнок</w:t>
      </w:r>
      <w:r>
        <w:t xml:space="preserve">-инвалид детства. </w:t>
      </w:r>
      <w:r w:rsidR="005A6C1B">
        <w:t xml:space="preserve">Четверо </w:t>
      </w:r>
      <w:r>
        <w:t xml:space="preserve">проходили индивидуальное обучение на дому по рекомендации КЭК. </w:t>
      </w:r>
      <w:r w:rsidR="00CA43E1">
        <w:t>Один ребёнок первую четверть обучался на дому, затем переведён, по инициативе родителей (законных представителей)</w:t>
      </w:r>
      <w:r w:rsidR="00DA1103">
        <w:t>,</w:t>
      </w:r>
      <w:r w:rsidR="00CA43E1">
        <w:t xml:space="preserve"> на семейную форму получения образования. </w:t>
      </w:r>
      <w:r>
        <w:t>Круглосуточно в образовательном учреждении проживали 54 человека (в том числе дети из числа сирот и оставшихся без попечения родителей).</w:t>
      </w:r>
    </w:p>
    <w:p w:rsidR="002557EB" w:rsidRDefault="00ED7B7F" w:rsidP="00D32FC7">
      <w:pPr>
        <w:pStyle w:val="2"/>
        <w:ind w:left="0" w:firstLine="540"/>
        <w:jc w:val="both"/>
      </w:pPr>
      <w:r>
        <w:t>Все приходящие учащиеся</w:t>
      </w:r>
      <w:r w:rsidR="00087DB3">
        <w:t>,</w:t>
      </w:r>
      <w:r>
        <w:t xml:space="preserve"> </w:t>
      </w:r>
      <w:r w:rsidR="002557EB">
        <w:t xml:space="preserve">по заявлению родителей, обеспечивались </w:t>
      </w:r>
      <w:r w:rsidR="00087DB3">
        <w:t xml:space="preserve">бесплатным двухразовым </w:t>
      </w:r>
      <w:r>
        <w:t>питанием.</w:t>
      </w:r>
      <w:r w:rsidR="00A05A37">
        <w:t xml:space="preserve"> </w:t>
      </w:r>
      <w:r w:rsidR="00087DB3">
        <w:t>Воспитанники</w:t>
      </w:r>
      <w:r w:rsidR="002557EB">
        <w:t xml:space="preserve">, </w:t>
      </w:r>
      <w:proofErr w:type="gramStart"/>
      <w:r w:rsidR="002557EB">
        <w:t>проживающих</w:t>
      </w:r>
      <w:proofErr w:type="gramEnd"/>
      <w:r w:rsidR="002557EB">
        <w:t xml:space="preserve"> в школе-интернате круглосуточно,  получали материальное обеспечение, согласно социальному кодексу Ярославской области.</w:t>
      </w:r>
      <w:r w:rsidR="00087DB3">
        <w:t xml:space="preserve"> Относительно 14</w:t>
      </w:r>
      <w:r>
        <w:t xml:space="preserve"> человек из числа детей-сирот и детей, оставшихся без попечения родителей, все меры по материальному обеспечению и публичным обязательствам выполнены.</w:t>
      </w:r>
    </w:p>
    <w:p w:rsidR="002557EB" w:rsidRDefault="002557EB" w:rsidP="00EB6D4B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Обучение было организовано в соответствии с учебным базисным планом СКОУ </w:t>
      </w:r>
      <w:r>
        <w:rPr>
          <w:i w:val="0"/>
          <w:iCs w:val="0"/>
          <w:sz w:val="24"/>
          <w:szCs w:val="24"/>
          <w:lang w:val="en-US"/>
        </w:rPr>
        <w:t>VIII</w:t>
      </w:r>
      <w:r>
        <w:rPr>
          <w:i w:val="0"/>
          <w:iCs w:val="0"/>
          <w:sz w:val="24"/>
          <w:szCs w:val="24"/>
        </w:rPr>
        <w:t xml:space="preserve">: </w:t>
      </w:r>
      <w:r>
        <w:rPr>
          <w:i w:val="0"/>
          <w:iCs w:val="0"/>
          <w:sz w:val="24"/>
          <w:szCs w:val="24"/>
          <w:lang w:val="en-US"/>
        </w:rPr>
        <w:t>I</w:t>
      </w:r>
      <w:r w:rsidR="00CA43E1">
        <w:rPr>
          <w:i w:val="0"/>
          <w:iCs w:val="0"/>
          <w:sz w:val="24"/>
          <w:szCs w:val="24"/>
        </w:rPr>
        <w:t xml:space="preserve"> вариант </w:t>
      </w:r>
      <w:proofErr w:type="gramStart"/>
      <w:r w:rsidR="00CA43E1">
        <w:rPr>
          <w:i w:val="0"/>
          <w:iCs w:val="0"/>
          <w:sz w:val="24"/>
          <w:szCs w:val="24"/>
        </w:rPr>
        <w:t>используется  для</w:t>
      </w:r>
      <w:proofErr w:type="gramEnd"/>
      <w:r w:rsidR="00CA43E1">
        <w:rPr>
          <w:i w:val="0"/>
          <w:iCs w:val="0"/>
          <w:sz w:val="24"/>
          <w:szCs w:val="24"/>
        </w:rPr>
        <w:t xml:space="preserve"> 4</w:t>
      </w:r>
      <w:r>
        <w:rPr>
          <w:i w:val="0"/>
          <w:iCs w:val="0"/>
          <w:sz w:val="24"/>
          <w:szCs w:val="24"/>
        </w:rPr>
        <w:t xml:space="preserve">-9 классов, </w:t>
      </w:r>
      <w:r>
        <w:rPr>
          <w:i w:val="0"/>
          <w:iCs w:val="0"/>
          <w:sz w:val="24"/>
          <w:szCs w:val="24"/>
          <w:lang w:val="en-US"/>
        </w:rPr>
        <w:t>II</w:t>
      </w:r>
      <w:r>
        <w:rPr>
          <w:i w:val="0"/>
          <w:iCs w:val="0"/>
          <w:sz w:val="24"/>
          <w:szCs w:val="24"/>
        </w:rPr>
        <w:t xml:space="preserve"> вариант – для 1-</w:t>
      </w:r>
      <w:r w:rsidR="00CA43E1">
        <w:rPr>
          <w:i w:val="0"/>
          <w:iCs w:val="0"/>
          <w:sz w:val="24"/>
          <w:szCs w:val="24"/>
        </w:rPr>
        <w:t>3</w:t>
      </w:r>
      <w:r>
        <w:rPr>
          <w:i w:val="0"/>
          <w:iCs w:val="0"/>
          <w:sz w:val="24"/>
          <w:szCs w:val="24"/>
        </w:rPr>
        <w:t xml:space="preserve"> классов. </w:t>
      </w:r>
      <w:r w:rsidRPr="00133471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Часы школьного компонента были выделены на дополнительные уроки ритм</w:t>
      </w:r>
      <w:r w:rsidR="00087DB3">
        <w:rPr>
          <w:i w:val="0"/>
          <w:iCs w:val="0"/>
          <w:sz w:val="24"/>
          <w:szCs w:val="24"/>
        </w:rPr>
        <w:t>ики (1-4 классы), физкультуры (4</w:t>
      </w:r>
      <w:r>
        <w:rPr>
          <w:i w:val="0"/>
          <w:iCs w:val="0"/>
          <w:sz w:val="24"/>
          <w:szCs w:val="24"/>
        </w:rPr>
        <w:t>-7 классы), трудового обучения),</w:t>
      </w:r>
      <w:r w:rsidR="00087DB3">
        <w:rPr>
          <w:i w:val="0"/>
          <w:iCs w:val="0"/>
          <w:sz w:val="24"/>
          <w:szCs w:val="24"/>
        </w:rPr>
        <w:t xml:space="preserve"> </w:t>
      </w:r>
      <w:proofErr w:type="gramStart"/>
      <w:r w:rsidR="00087DB3">
        <w:rPr>
          <w:i w:val="0"/>
          <w:iCs w:val="0"/>
          <w:sz w:val="24"/>
          <w:szCs w:val="24"/>
        </w:rPr>
        <w:t>изо</w:t>
      </w:r>
      <w:proofErr w:type="gramEnd"/>
      <w:r w:rsidR="00087DB3">
        <w:rPr>
          <w:i w:val="0"/>
          <w:iCs w:val="0"/>
          <w:sz w:val="24"/>
          <w:szCs w:val="24"/>
        </w:rPr>
        <w:t xml:space="preserve"> («Особый ребёнок» 3-4год обучения, 9б класс). В 9</w:t>
      </w:r>
      <w:r>
        <w:rPr>
          <w:i w:val="0"/>
          <w:iCs w:val="0"/>
          <w:sz w:val="24"/>
          <w:szCs w:val="24"/>
        </w:rPr>
        <w:t>б продолжено многопрофильное профессионально-трудовое обучение (художественная обработка материалов; картонажно-переплётное дело, офисная полиграфия с основами компьютерной грамотности).</w:t>
      </w:r>
      <w:r w:rsidR="00087DB3">
        <w:rPr>
          <w:i w:val="0"/>
          <w:iCs w:val="0"/>
          <w:sz w:val="24"/>
          <w:szCs w:val="24"/>
        </w:rPr>
        <w:t xml:space="preserve"> Для </w:t>
      </w:r>
      <w:proofErr w:type="gramStart"/>
      <w:r w:rsidR="00087DB3">
        <w:rPr>
          <w:i w:val="0"/>
          <w:iCs w:val="0"/>
          <w:sz w:val="24"/>
          <w:szCs w:val="24"/>
        </w:rPr>
        <w:t>обучающихся</w:t>
      </w:r>
      <w:proofErr w:type="gramEnd"/>
      <w:r w:rsidR="00087DB3">
        <w:rPr>
          <w:i w:val="0"/>
          <w:iCs w:val="0"/>
          <w:sz w:val="24"/>
          <w:szCs w:val="24"/>
        </w:rPr>
        <w:t xml:space="preserve"> 9б класса была организована итоговая аттестация по каждому профилю обучения.</w:t>
      </w:r>
      <w:r>
        <w:rPr>
          <w:i w:val="0"/>
          <w:iCs w:val="0"/>
          <w:sz w:val="24"/>
          <w:szCs w:val="24"/>
        </w:rPr>
        <w:t xml:space="preserve"> Выпускники 9</w:t>
      </w:r>
      <w:r w:rsidR="00087DB3">
        <w:rPr>
          <w:i w:val="0"/>
          <w:iCs w:val="0"/>
          <w:sz w:val="24"/>
          <w:szCs w:val="24"/>
        </w:rPr>
        <w:t xml:space="preserve">а </w:t>
      </w:r>
      <w:r>
        <w:rPr>
          <w:i w:val="0"/>
          <w:iCs w:val="0"/>
          <w:sz w:val="24"/>
          <w:szCs w:val="24"/>
        </w:rPr>
        <w:t xml:space="preserve">прошли итоговую аттестацию  по профессионально-трудовому обучению: швейное дело – </w:t>
      </w:r>
      <w:r w:rsidR="00087DB3">
        <w:rPr>
          <w:i w:val="0"/>
          <w:iCs w:val="0"/>
          <w:sz w:val="24"/>
          <w:szCs w:val="24"/>
        </w:rPr>
        <w:t>7 человек, столярное дело – 5 человек. Выпускники показали хороший уровень технико-технологических знаний и практических навыков.</w:t>
      </w:r>
    </w:p>
    <w:p w:rsidR="00087DB3" w:rsidRDefault="00087DB3" w:rsidP="00D32FC7">
      <w:pPr>
        <w:ind w:firstLine="540"/>
        <w:jc w:val="both"/>
      </w:pPr>
      <w:r>
        <w:t>В 2014</w:t>
      </w:r>
      <w:r w:rsidR="002557EB">
        <w:t xml:space="preserve"> году  </w:t>
      </w:r>
      <w:r>
        <w:t xml:space="preserve">выпущен 21 человек. Из них  12 продолжают обучение в ПУ разного профиля (слесари, повара, озеленители), 1 – обучается в 10 классе СКОУ,  двое из числа инвалидов устроены в дома-интернаты Министерства труда и социальной защиты населения. Одна из устроенных в дом-интернат в настоящий момент трудоустроена по месту проживания. Двое выпускников посещают группу молодых инвалидов при ЦСО «Надежда», четверо выпускников из числа инвалидов находятся в семье, активно помогают в домашнем хозяйстве. </w:t>
      </w:r>
    </w:p>
    <w:p w:rsidR="00440450" w:rsidRPr="00440450" w:rsidRDefault="00440450" w:rsidP="00440450">
      <w:pPr>
        <w:pStyle w:val="aa"/>
        <w:ind w:left="0" w:firstLine="567"/>
        <w:jc w:val="both"/>
        <w:rPr>
          <w:iCs/>
        </w:rPr>
      </w:pPr>
      <w:r w:rsidRPr="00440450">
        <w:rPr>
          <w:iCs/>
        </w:rPr>
        <w:t>В школе ведётся мониторинг формирования учебных навыков обучающихся по основным предметам учебного плана. Характерна положительная динамика во всех классах, но есть ученики, нуждающиеся в индивидуализации учебного процесса. Контрольные показатели учеников 2, 5 и 7 классов, по материалам ПМПК, хорошие и удовлетворительные.</w:t>
      </w:r>
    </w:p>
    <w:p w:rsidR="00440450" w:rsidRPr="002F2908" w:rsidRDefault="00440450" w:rsidP="00440450">
      <w:pPr>
        <w:pStyle w:val="aa"/>
        <w:ind w:left="0" w:firstLine="567"/>
        <w:jc w:val="both"/>
      </w:pPr>
      <w:r w:rsidRPr="002F2908">
        <w:rPr>
          <w:iCs/>
        </w:rPr>
        <w:t xml:space="preserve">Логопедическую помощь получали </w:t>
      </w:r>
      <w:r w:rsidR="008633BA">
        <w:rPr>
          <w:iCs/>
        </w:rPr>
        <w:t>61 человек</w:t>
      </w:r>
      <w:r w:rsidRPr="002F2908">
        <w:rPr>
          <w:iCs/>
        </w:rPr>
        <w:t>. В образовательном учреждении</w:t>
      </w:r>
      <w:r>
        <w:rPr>
          <w:iCs/>
        </w:rPr>
        <w:t xml:space="preserve"> работали </w:t>
      </w:r>
      <w:proofErr w:type="gramStart"/>
      <w:r>
        <w:rPr>
          <w:iCs/>
        </w:rPr>
        <w:t>четверо логопедов</w:t>
      </w:r>
      <w:proofErr w:type="gramEnd"/>
      <w:r>
        <w:rPr>
          <w:iCs/>
        </w:rPr>
        <w:t xml:space="preserve">, из них двое имеют первую квалификационную категорию. </w:t>
      </w:r>
      <w:r w:rsidRPr="002F2908">
        <w:rPr>
          <w:iCs/>
        </w:rPr>
        <w:t>Группы были скомплектованы по однородности речевых нарушений, с учётом возраста</w:t>
      </w:r>
      <w:r>
        <w:rPr>
          <w:iCs/>
        </w:rPr>
        <w:t>.</w:t>
      </w:r>
      <w:r w:rsidRPr="002F2908">
        <w:rPr>
          <w:iCs/>
        </w:rPr>
        <w:t xml:space="preserve"> </w:t>
      </w:r>
      <w:proofErr w:type="gramStart"/>
      <w:r w:rsidRPr="002F2908">
        <w:rPr>
          <w:iCs/>
        </w:rPr>
        <w:t>Выпущены</w:t>
      </w:r>
      <w:proofErr w:type="gramEnd"/>
      <w:r w:rsidRPr="002F2908">
        <w:rPr>
          <w:iCs/>
        </w:rPr>
        <w:t xml:space="preserve"> из логопедических групп</w:t>
      </w:r>
      <w:r w:rsidR="008633BA">
        <w:rPr>
          <w:iCs/>
        </w:rPr>
        <w:t xml:space="preserve"> 12</w:t>
      </w:r>
      <w:r>
        <w:rPr>
          <w:iCs/>
        </w:rPr>
        <w:t xml:space="preserve"> человек</w:t>
      </w:r>
      <w:r w:rsidR="008633BA">
        <w:rPr>
          <w:iCs/>
        </w:rPr>
        <w:t xml:space="preserve">. Остальным рекомендовано продолжение логопедических занятий </w:t>
      </w:r>
      <w:r w:rsidR="008633BA">
        <w:rPr>
          <w:iCs/>
        </w:rPr>
        <w:lastRenderedPageBreak/>
        <w:t>в 2014/2015 уч. году.</w:t>
      </w:r>
      <w:r w:rsidR="005A6C1B" w:rsidRPr="005A6C1B">
        <w:t xml:space="preserve"> </w:t>
      </w:r>
      <w:r w:rsidR="005A6C1B">
        <w:t>Учителя-логопеды проводят консультативную работу не только с родителями учащихся, но и с воспитателями, учителя начальных классов, русского языка. Введена система домашних заданий для детей, занимающихся логопедией. У каждого ребёнка есть специальная тетрадь. Это помогает реализовывать взаимодействие учителя-логопеда, родителей, воспитателей в работе над речевым развитием ребёнка</w:t>
      </w:r>
      <w:r w:rsidR="0049509F">
        <w:t>.</w:t>
      </w:r>
    </w:p>
    <w:p w:rsidR="008633BA" w:rsidRDefault="005A6C1B" w:rsidP="009F0811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Проводились факультативные занятия по ОБЖ, мини футболу, пионерболу, волейболу, вокалу, основам компьютерной грамотности, музыкально-ритмическому развитию (</w:t>
      </w:r>
      <w:proofErr w:type="gramStart"/>
      <w:r>
        <w:rPr>
          <w:i w:val="0"/>
          <w:iCs w:val="0"/>
          <w:sz w:val="24"/>
          <w:szCs w:val="24"/>
        </w:rPr>
        <w:t>для</w:t>
      </w:r>
      <w:proofErr w:type="gramEnd"/>
      <w:r>
        <w:rPr>
          <w:i w:val="0"/>
          <w:iCs w:val="0"/>
          <w:sz w:val="24"/>
          <w:szCs w:val="24"/>
        </w:rPr>
        <w:t xml:space="preserve"> обучающейся с тяжёлой формой ДЦП). Организована работа групп дополнительного образования по настольному теннису, лыжной подготовке, хоровым занятиям, основам танца, волейболу, «Волшебный компьютер». Все ученики имели возможность посещать факультативные занятия и группы дополнительного образования. Посещаемость занятий составила 90%.</w:t>
      </w:r>
    </w:p>
    <w:p w:rsidR="002557EB" w:rsidRDefault="002557EB" w:rsidP="008F594D">
      <w:pPr>
        <w:ind w:firstLine="567"/>
        <w:jc w:val="both"/>
        <w:rPr>
          <w:i/>
          <w:iCs/>
        </w:rPr>
      </w:pPr>
      <w:proofErr w:type="gramStart"/>
      <w:r>
        <w:t xml:space="preserve">Творческая атмосфера в учебных мастерских, в группах дополнительного образования, на уроках труда в начальных классах, на внеклассных занятиях, которые проводят воспитатели, позволяет нашим учащимся своими руками </w:t>
      </w:r>
      <w:r w:rsidRPr="008F594D">
        <w:t>оформлять по</w:t>
      </w:r>
      <w:r w:rsidR="005A6C1B" w:rsidRPr="008F594D">
        <w:rPr>
          <w:iCs/>
        </w:rPr>
        <w:t>мещения школы, спальные комнаты, изготавливать сувениры и открытки к памятным датам и праздникам не только для членов семьи и сотрудников школы, но и для людей, проживающих в домах-интернатах.</w:t>
      </w:r>
      <w:proofErr w:type="gramEnd"/>
      <w:r>
        <w:t xml:space="preserve"> </w:t>
      </w:r>
      <w:r w:rsidR="008F594D">
        <w:t>Открытки и сувениры</w:t>
      </w:r>
      <w:r w:rsidR="008F594D" w:rsidRPr="008F594D">
        <w:t>, которые изготовили дети</w:t>
      </w:r>
      <w:r w:rsidR="008F594D">
        <w:t>,</w:t>
      </w:r>
      <w:r w:rsidR="008F594D" w:rsidRPr="008F594D">
        <w:t xml:space="preserve"> порадовали престарелых людей, проживающих в Товарковском </w:t>
      </w:r>
      <w:r w:rsidR="008F594D">
        <w:t xml:space="preserve">и Алексинском </w:t>
      </w:r>
      <w:r w:rsidR="008F594D" w:rsidRPr="008F594D">
        <w:t xml:space="preserve">доме-интернате.  </w:t>
      </w:r>
      <w:r w:rsidR="005A6C1B" w:rsidRPr="008F594D">
        <w:rPr>
          <w:iCs/>
        </w:rPr>
        <w:t>Последнее стало возможно взаимодействию с волонтёрами благотворительного сообщества «Живи сейчас».</w:t>
      </w:r>
    </w:p>
    <w:p w:rsidR="008F594D" w:rsidRPr="008F594D" w:rsidRDefault="008F594D" w:rsidP="008F594D">
      <w:pPr>
        <w:ind w:firstLine="567"/>
        <w:jc w:val="both"/>
      </w:pPr>
      <w:r w:rsidRPr="008F594D">
        <w:t xml:space="preserve">Также поделки были представлены  на </w:t>
      </w:r>
      <w:r>
        <w:t xml:space="preserve">пасхальной </w:t>
      </w:r>
      <w:r w:rsidRPr="008F594D">
        <w:t>благотворительной акции «Белый цветок» в рамках благотворительного фестиваля «Радость добрых дел»</w:t>
      </w:r>
      <w:r>
        <w:t xml:space="preserve"> (г. Москва). </w:t>
      </w:r>
      <w:r w:rsidRPr="008F594D">
        <w:t xml:space="preserve">Деньги, вырученные от продажи наших изделий, были направлены на </w:t>
      </w:r>
      <w:r>
        <w:t>приобретение медицинского</w:t>
      </w:r>
      <w:r w:rsidRPr="008F594D">
        <w:t xml:space="preserve"> оборудовани</w:t>
      </w:r>
      <w:r>
        <w:t>я</w:t>
      </w:r>
      <w:r w:rsidRPr="008F594D">
        <w:t xml:space="preserve"> тяжелобольным детям.</w:t>
      </w:r>
    </w:p>
    <w:p w:rsidR="008F594D" w:rsidRPr="008F594D" w:rsidRDefault="008F594D" w:rsidP="008F594D">
      <w:pPr>
        <w:ind w:firstLine="567"/>
        <w:jc w:val="both"/>
        <w:rPr>
          <w:i/>
          <w:iCs/>
        </w:rPr>
      </w:pPr>
      <w:r w:rsidRPr="008F594D">
        <w:t>Рисунки детей постоянно используются для оформления стендов общежития школы и школьного корпуса</w:t>
      </w:r>
      <w:r>
        <w:t xml:space="preserve">. </w:t>
      </w:r>
      <w:proofErr w:type="gramStart"/>
      <w:r>
        <w:t xml:space="preserve">Обучающиеся </w:t>
      </w:r>
      <w:r w:rsidRPr="008F594D">
        <w:t>участвова</w:t>
      </w:r>
      <w:r>
        <w:t>ли в конкурсе, посвященному 120-</w:t>
      </w:r>
      <w:r w:rsidRPr="008F594D">
        <w:t>лет</w:t>
      </w:r>
      <w:r>
        <w:t>ию</w:t>
      </w:r>
      <w:r w:rsidRPr="008F594D">
        <w:t xml:space="preserve"> со дня рождения Виталия Бианки</w:t>
      </w:r>
      <w:r>
        <w:t>, который организовала городская детская библиотека.</w:t>
      </w:r>
      <w:proofErr w:type="gramEnd"/>
    </w:p>
    <w:p w:rsidR="008F594D" w:rsidRDefault="00E3074A" w:rsidP="008F594D">
      <w:pPr>
        <w:ind w:firstLine="567"/>
        <w:jc w:val="both"/>
        <w:rPr>
          <w:color w:val="000000"/>
        </w:rPr>
      </w:pPr>
      <w:r w:rsidRPr="002F2908">
        <w:t>Неплохие результаты показали наши юные спортсмены, участвуя в спартакиаде обучающихся специальных (коррекционных) образовательных учреждений Ярославской области</w:t>
      </w:r>
      <w:r w:rsidR="00CC6273">
        <w:t>. В общекомандном зачёте</w:t>
      </w:r>
      <w:r w:rsidR="00440450">
        <w:rPr>
          <w:i/>
          <w:iCs/>
        </w:rPr>
        <w:t xml:space="preserve"> </w:t>
      </w:r>
      <w:r w:rsidR="00440450" w:rsidRPr="008F594D">
        <w:rPr>
          <w:iCs/>
        </w:rPr>
        <w:t>2013-2014 учебного года</w:t>
      </w:r>
      <w:r w:rsidR="00CC6273">
        <w:t xml:space="preserve"> спартакиады наше образовательное учреждение заняло второе место.</w:t>
      </w:r>
      <w:r w:rsidR="008F594D" w:rsidRPr="008F594D">
        <w:rPr>
          <w:color w:val="000000"/>
        </w:rPr>
        <w:t xml:space="preserve"> </w:t>
      </w:r>
    </w:p>
    <w:p w:rsidR="008F594D" w:rsidRPr="0049509F" w:rsidRDefault="008F594D" w:rsidP="008F594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школе ведётся постоянная профилактическая работа по предупреждению и преодолению пропусков учебных занятий, вредных привычек обучающихся, безнадзорности детей и подростков.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учёте  состояли 23 семьи и 17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</w:t>
      </w:r>
      <w:r w:rsidRPr="0049509F">
        <w:rPr>
          <w:color w:val="000000"/>
        </w:rPr>
        <w:t>На учете в</w:t>
      </w:r>
      <w:r w:rsidRPr="0049509F">
        <w:rPr>
          <w:rStyle w:val="apple-converted-space"/>
          <w:color w:val="000000"/>
        </w:rPr>
        <w:t> </w:t>
      </w:r>
      <w:r w:rsidRPr="0049509F">
        <w:rPr>
          <w:b/>
          <w:bCs/>
          <w:color w:val="000000"/>
        </w:rPr>
        <w:t>Подразделении по делам несовершеннолетних</w:t>
      </w:r>
      <w:r w:rsidRPr="0049509F">
        <w:rPr>
          <w:color w:val="000000"/>
        </w:rPr>
        <w:t xml:space="preserve">  в </w:t>
      </w:r>
      <w:r w:rsidRPr="0049509F">
        <w:rPr>
          <w:b/>
          <w:bCs/>
          <w:color w:val="000000"/>
        </w:rPr>
        <w:t xml:space="preserve">2013-2014 </w:t>
      </w:r>
      <w:r w:rsidRPr="0049509F">
        <w:rPr>
          <w:color w:val="000000"/>
        </w:rPr>
        <w:t>состояли 6 воспитанников.</w:t>
      </w:r>
      <w:r>
        <w:rPr>
          <w:color w:val="000000"/>
        </w:rPr>
        <w:t xml:space="preserve"> </w:t>
      </w:r>
      <w:r w:rsidRPr="0049509F">
        <w:rPr>
          <w:color w:val="000000"/>
        </w:rPr>
        <w:t xml:space="preserve">На учете в </w:t>
      </w:r>
      <w:r w:rsidRPr="0049509F">
        <w:rPr>
          <w:b/>
          <w:bCs/>
          <w:color w:val="000000"/>
        </w:rPr>
        <w:t>Комиссии по делам несовершеннолетних</w:t>
      </w:r>
      <w:r w:rsidRPr="0049509F">
        <w:rPr>
          <w:color w:val="000000"/>
        </w:rPr>
        <w:t xml:space="preserve"> состояли 2  воспитанника.</w:t>
      </w:r>
      <w:r>
        <w:rPr>
          <w:color w:val="000000"/>
        </w:rPr>
        <w:t xml:space="preserve"> </w:t>
      </w:r>
      <w:r w:rsidRPr="0049509F">
        <w:rPr>
          <w:color w:val="000000"/>
        </w:rPr>
        <w:t xml:space="preserve">На учете в </w:t>
      </w:r>
      <w:r w:rsidRPr="0049509F">
        <w:rPr>
          <w:b/>
          <w:bCs/>
          <w:color w:val="000000"/>
        </w:rPr>
        <w:t>Комиссии по делам несовершеннолетних</w:t>
      </w:r>
      <w:r w:rsidRPr="0049509F">
        <w:rPr>
          <w:color w:val="000000"/>
        </w:rPr>
        <w:t xml:space="preserve"> состоят 2 семьи.</w:t>
      </w:r>
    </w:p>
    <w:p w:rsidR="008F594D" w:rsidRPr="00E64ABE" w:rsidRDefault="008F594D" w:rsidP="008F594D">
      <w:pPr>
        <w:pStyle w:val="2"/>
        <w:ind w:left="0" w:firstLine="567"/>
        <w:jc w:val="both"/>
        <w:rPr>
          <w:sz w:val="28"/>
          <w:szCs w:val="28"/>
        </w:rPr>
      </w:pPr>
      <w:r w:rsidRPr="0049509F">
        <w:rPr>
          <w:color w:val="000000"/>
        </w:rPr>
        <w:t xml:space="preserve">Работа с неблагополучными семьями,  трудными подростками, состоящими на </w:t>
      </w:r>
      <w:proofErr w:type="spellStart"/>
      <w:r w:rsidRPr="0049509F">
        <w:rPr>
          <w:color w:val="000000"/>
        </w:rPr>
        <w:t>внутришкольном</w:t>
      </w:r>
      <w:proofErr w:type="spellEnd"/>
      <w:r w:rsidRPr="0049509F">
        <w:rPr>
          <w:color w:val="000000"/>
        </w:rPr>
        <w:t xml:space="preserve"> учете, на учете в ПДН и КДН, проводилась постоянно в течение года. Системно работал Совет по профилактике и предупреждению правонарушений, укреплению дисциплины среди учащихся. На заседаниях Совета рассматривались персональные дела учащихся – нарушителей порядка,  приглашались родители учащихся, допускающих нарушения порядка и правонарушения. Педагогами заполнялись </w:t>
      </w:r>
      <w:proofErr w:type="gramStart"/>
      <w:r w:rsidRPr="0049509F">
        <w:rPr>
          <w:color w:val="000000"/>
        </w:rPr>
        <w:t>индивидуальных</w:t>
      </w:r>
      <w:proofErr w:type="gramEnd"/>
      <w:r w:rsidRPr="0049509F">
        <w:rPr>
          <w:color w:val="000000"/>
        </w:rPr>
        <w:t xml:space="preserve"> профилактические карты на каждого подростка, состоящего на учете</w:t>
      </w:r>
      <w:r>
        <w:rPr>
          <w:color w:val="000000"/>
        </w:rPr>
        <w:t>, велась индивидуальная работа</w:t>
      </w:r>
      <w:r w:rsidRPr="0049509F">
        <w:rPr>
          <w:color w:val="000000"/>
        </w:rPr>
        <w:t>.</w:t>
      </w:r>
      <w:r>
        <w:rPr>
          <w:color w:val="000000"/>
        </w:rPr>
        <w:t xml:space="preserve"> Воспитанники образовательного учреждения в 2013-2014 учебном году не совершали самовольные уходы. В школе ведётся постоянная работа по профилактике </w:t>
      </w:r>
      <w:proofErr w:type="spellStart"/>
      <w:r>
        <w:rPr>
          <w:color w:val="000000"/>
        </w:rPr>
        <w:t>табакокурения</w:t>
      </w:r>
      <w:proofErr w:type="spellEnd"/>
      <w:r>
        <w:rPr>
          <w:color w:val="000000"/>
        </w:rPr>
        <w:t>, употребления алкоголя и наркотических веществ.</w:t>
      </w:r>
    </w:p>
    <w:p w:rsidR="00E3074A" w:rsidRPr="002F2908" w:rsidRDefault="00D24DBE" w:rsidP="002F2908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Большой вклад в создание здорового микроклимата в образовательном учреждении вносят воспитатели. Они много внимания уделяют созданию комфортных условий для проживания детей и подростков в интернате, приучают воспитанников к соблюдению правил гигиены и безопасного поведения, заботятся о нравственном, эстетическом, трудовом воспитании детей. </w:t>
      </w:r>
      <w:r w:rsidR="003B0802">
        <w:rPr>
          <w:i w:val="0"/>
          <w:iCs w:val="0"/>
          <w:sz w:val="24"/>
          <w:szCs w:val="24"/>
        </w:rPr>
        <w:t>В старших классах воспитатели делают акцент на сознательный выбор профессии, гражданское, патриотическое воспитание.  Доброжелательность, терпеливость, требовательность характерна для большинства педагогов в отношениях с учениками.</w:t>
      </w:r>
    </w:p>
    <w:p w:rsidR="0049509F" w:rsidRPr="0049509F" w:rsidRDefault="0049509F" w:rsidP="0049509F">
      <w:pPr>
        <w:ind w:firstLine="540"/>
      </w:pPr>
      <w:r w:rsidRPr="0049509F">
        <w:lastRenderedPageBreak/>
        <w:t>По итогам диспансеризации 2014 года получены следующие результаты:</w:t>
      </w:r>
    </w:p>
    <w:p w:rsidR="0049509F" w:rsidRPr="0049509F" w:rsidRDefault="0049509F" w:rsidP="0049509F">
      <w:pPr>
        <w:ind w:firstLine="540"/>
      </w:pPr>
      <w:r w:rsidRPr="0049509F">
        <w:t>оценка физического развития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proofErr w:type="gramStart"/>
      <w:r w:rsidRPr="0049509F">
        <w:t>нормальная</w:t>
      </w:r>
      <w:proofErr w:type="gramEnd"/>
      <w:r w:rsidRPr="0049509F">
        <w:t xml:space="preserve"> у 72,7% (80 учащихся);</w:t>
      </w:r>
    </w:p>
    <w:p w:rsidR="0049509F" w:rsidRPr="0049509F" w:rsidRDefault="0049509F" w:rsidP="0049509F">
      <w:pPr>
        <w:ind w:firstLine="540"/>
      </w:pPr>
      <w:r w:rsidRPr="0049509F">
        <w:t>- с отклонениями 27,3 (30 учащихся) из них:</w:t>
      </w:r>
    </w:p>
    <w:p w:rsidR="0049509F" w:rsidRPr="0049509F" w:rsidRDefault="0049509F" w:rsidP="0049509F">
      <w:pPr>
        <w:ind w:firstLine="540"/>
      </w:pPr>
      <w:r w:rsidRPr="0049509F">
        <w:t>- низкий рост 46,7% (14 учащихся);</w:t>
      </w:r>
    </w:p>
    <w:p w:rsidR="0049509F" w:rsidRPr="0049509F" w:rsidRDefault="0049509F" w:rsidP="0049509F">
      <w:pPr>
        <w:ind w:firstLine="540"/>
      </w:pPr>
      <w:r w:rsidRPr="0049509F">
        <w:t>- масса тела недостаточная 6,6% (2 учащихся);</w:t>
      </w:r>
    </w:p>
    <w:p w:rsidR="0049509F" w:rsidRPr="0049509F" w:rsidRDefault="0049509F" w:rsidP="0049509F">
      <w:pPr>
        <w:ind w:firstLine="540"/>
      </w:pPr>
      <w:r w:rsidRPr="0049509F">
        <w:t>- избыток массы тела 46,7% (14 учащихся).</w:t>
      </w:r>
    </w:p>
    <w:p w:rsidR="0049509F" w:rsidRPr="0049509F" w:rsidRDefault="0049509F" w:rsidP="0049509F">
      <w:pPr>
        <w:ind w:firstLine="540"/>
      </w:pPr>
      <w:r w:rsidRPr="0049509F">
        <w:t>Среди детей с отклонением в физическом развитии 93,4 % составляют дети с низким ростом и избытком массой тела.</w:t>
      </w:r>
    </w:p>
    <w:p w:rsidR="0049509F" w:rsidRPr="0049509F" w:rsidRDefault="0049509F" w:rsidP="0049509F">
      <w:r w:rsidRPr="0049509F">
        <w:t xml:space="preserve">       Психологическое развитие с отклонением у 100% учащихся.</w:t>
      </w:r>
    </w:p>
    <w:p w:rsidR="0049509F" w:rsidRPr="0049509F" w:rsidRDefault="0049509F" w:rsidP="0049509F">
      <w:pPr>
        <w:ind w:firstLine="540"/>
        <w:jc w:val="center"/>
        <w:rPr>
          <w:b/>
        </w:rPr>
      </w:pPr>
      <w:r w:rsidRPr="0049509F">
        <w:rPr>
          <w:b/>
        </w:rPr>
        <w:t>Структура хронической заболеваемости, выявленной в процессе диспансеризации.</w:t>
      </w:r>
    </w:p>
    <w:p w:rsidR="0049509F" w:rsidRPr="0049509F" w:rsidRDefault="0049509F" w:rsidP="0049509F">
      <w:pPr>
        <w:ind w:firstLine="540"/>
      </w:pPr>
      <w:r w:rsidRPr="0049509F">
        <w:t>На 1 месте – заболевания желудочно-кишечного  тракта – 30,7% (56 случаев)</w:t>
      </w:r>
    </w:p>
    <w:p w:rsidR="0049509F" w:rsidRPr="0049509F" w:rsidRDefault="0049509F" w:rsidP="0049509F">
      <w:pPr>
        <w:ind w:firstLine="540"/>
      </w:pPr>
      <w:r w:rsidRPr="0049509F">
        <w:t>- из них кариес – 94,6% (53 случая).</w:t>
      </w:r>
    </w:p>
    <w:p w:rsidR="0049509F" w:rsidRPr="0049509F" w:rsidRDefault="0049509F" w:rsidP="0049509F">
      <w:pPr>
        <w:ind w:firstLine="540"/>
      </w:pPr>
      <w:r w:rsidRPr="0049509F">
        <w:t xml:space="preserve">На 2 месте – заболевание эндокринной системы 22,5% (41 случай) из них: ожирение –14 случаев; </w:t>
      </w:r>
    </w:p>
    <w:p w:rsidR="0049509F" w:rsidRPr="0049509F" w:rsidRDefault="0049509F" w:rsidP="0049509F">
      <w:pPr>
        <w:ind w:firstLine="540"/>
      </w:pPr>
      <w:r w:rsidRPr="0049509F">
        <w:t xml:space="preserve">- низкий рост 14 случаев; </w:t>
      </w:r>
    </w:p>
    <w:p w:rsidR="0049509F" w:rsidRPr="0049509F" w:rsidRDefault="0049509F" w:rsidP="0049509F">
      <w:pPr>
        <w:ind w:firstLine="540"/>
      </w:pPr>
      <w:r w:rsidRPr="0049509F">
        <w:t xml:space="preserve">- заболевание щитовидной железы- 12; </w:t>
      </w:r>
    </w:p>
    <w:p w:rsidR="0049509F" w:rsidRPr="0049509F" w:rsidRDefault="0049509F" w:rsidP="0049509F">
      <w:pPr>
        <w:ind w:firstLine="540"/>
      </w:pPr>
      <w:r w:rsidRPr="0049509F">
        <w:t>- нанизм – 1.</w:t>
      </w:r>
    </w:p>
    <w:p w:rsidR="0049509F" w:rsidRPr="0049509F" w:rsidRDefault="0049509F" w:rsidP="0049509F">
      <w:pPr>
        <w:ind w:firstLine="540"/>
      </w:pPr>
      <w:r w:rsidRPr="0049509F">
        <w:t>На 3 месте – заболевания опорно-двигательного аппарата – 15,4% (28 случаев), из них:</w:t>
      </w:r>
    </w:p>
    <w:p w:rsidR="0049509F" w:rsidRPr="0049509F" w:rsidRDefault="0049509F" w:rsidP="0049509F">
      <w:pPr>
        <w:ind w:firstLine="540"/>
      </w:pPr>
      <w:r w:rsidRPr="0049509F">
        <w:t xml:space="preserve"> -  нарушение осанки – 39,3% (11 случаев);</w:t>
      </w:r>
    </w:p>
    <w:p w:rsidR="0049509F" w:rsidRPr="0049509F" w:rsidRDefault="0049509F" w:rsidP="0049509F">
      <w:pPr>
        <w:ind w:firstLine="540"/>
      </w:pPr>
      <w:r w:rsidRPr="0049509F">
        <w:t xml:space="preserve"> -  плоскостопие – 50% (14 случаев);</w:t>
      </w:r>
    </w:p>
    <w:p w:rsidR="0049509F" w:rsidRPr="0049509F" w:rsidRDefault="0049509F" w:rsidP="0049509F">
      <w:pPr>
        <w:ind w:firstLine="540"/>
      </w:pPr>
      <w:r w:rsidRPr="0049509F">
        <w:t xml:space="preserve"> -  сколиоз – 10,7% (3 случая).</w:t>
      </w:r>
    </w:p>
    <w:p w:rsidR="0049509F" w:rsidRPr="0049509F" w:rsidRDefault="0049509F" w:rsidP="0049509F">
      <w:pPr>
        <w:ind w:firstLine="540"/>
      </w:pPr>
      <w:r w:rsidRPr="0049509F">
        <w:t>На 4 месте – заболевания органа зрения – 14,3% (26 случаев)</w:t>
      </w:r>
    </w:p>
    <w:p w:rsidR="0049509F" w:rsidRPr="0049509F" w:rsidRDefault="0049509F" w:rsidP="0049509F">
      <w:pPr>
        <w:ind w:firstLine="540"/>
      </w:pPr>
      <w:r w:rsidRPr="0049509F">
        <w:t xml:space="preserve">  - из них миопии – 27% (7 случаев).</w:t>
      </w:r>
    </w:p>
    <w:p w:rsidR="0049509F" w:rsidRPr="0049509F" w:rsidRDefault="0049509F" w:rsidP="0049509F">
      <w:pPr>
        <w:ind w:firstLine="540"/>
      </w:pPr>
      <w:r w:rsidRPr="0049509F">
        <w:t xml:space="preserve">На 5 месте - заболевания центральной нервной системы 9,3% </w:t>
      </w:r>
      <w:proofErr w:type="gramStart"/>
      <w:r w:rsidRPr="0049509F">
        <w:t xml:space="preserve">( </w:t>
      </w:r>
      <w:proofErr w:type="gramEnd"/>
      <w:r w:rsidRPr="0049509F">
        <w:t>17 случаев) из них: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proofErr w:type="spellStart"/>
      <w:r w:rsidRPr="0049509F">
        <w:t>энурезов</w:t>
      </w:r>
      <w:proofErr w:type="spellEnd"/>
      <w:r w:rsidRPr="0049509F">
        <w:t xml:space="preserve"> 4;</w:t>
      </w:r>
    </w:p>
    <w:p w:rsidR="0049509F" w:rsidRPr="0049509F" w:rsidRDefault="0049509F" w:rsidP="0049509F">
      <w:pPr>
        <w:ind w:firstLine="540"/>
      </w:pPr>
      <w:r w:rsidRPr="0049509F">
        <w:t xml:space="preserve">- эпилепсии 4; </w:t>
      </w:r>
    </w:p>
    <w:p w:rsidR="0049509F" w:rsidRPr="0049509F" w:rsidRDefault="0049509F" w:rsidP="0049509F">
      <w:pPr>
        <w:ind w:firstLine="540"/>
      </w:pPr>
      <w:r w:rsidRPr="0049509F">
        <w:t xml:space="preserve">- ВСД – 4; </w:t>
      </w:r>
    </w:p>
    <w:p w:rsidR="0049509F" w:rsidRPr="0049509F" w:rsidRDefault="0049509F" w:rsidP="0049509F">
      <w:pPr>
        <w:ind w:firstLine="540"/>
      </w:pPr>
      <w:r w:rsidRPr="0049509F">
        <w:t xml:space="preserve">- ДЦП – 3; </w:t>
      </w:r>
    </w:p>
    <w:p w:rsidR="0049509F" w:rsidRPr="0049509F" w:rsidRDefault="0049509F" w:rsidP="0049509F">
      <w:pPr>
        <w:ind w:firstLine="540"/>
      </w:pPr>
      <w:r w:rsidRPr="0049509F">
        <w:t xml:space="preserve">- органическое поражение ЦНС – 1; </w:t>
      </w:r>
    </w:p>
    <w:p w:rsidR="0049509F" w:rsidRPr="0049509F" w:rsidRDefault="0049509F" w:rsidP="0049509F">
      <w:pPr>
        <w:ind w:firstLine="540"/>
      </w:pPr>
      <w:r w:rsidRPr="0049509F">
        <w:t>- болезнь Дауна – 1.</w:t>
      </w:r>
    </w:p>
    <w:p w:rsidR="0049509F" w:rsidRPr="0049509F" w:rsidRDefault="0049509F" w:rsidP="0049509F">
      <w:pPr>
        <w:ind w:firstLine="540"/>
      </w:pPr>
      <w:r w:rsidRPr="0049509F">
        <w:t xml:space="preserve">На 6 месте - заболевания органов дыхания– 6% (11 случаев) из них:   </w:t>
      </w:r>
    </w:p>
    <w:p w:rsidR="0049509F" w:rsidRPr="0049509F" w:rsidRDefault="0049509F" w:rsidP="0049509F">
      <w:pPr>
        <w:ind w:firstLine="540"/>
      </w:pPr>
      <w:r w:rsidRPr="0049509F">
        <w:t xml:space="preserve">- хронические тонзиллиты, аденоиды – 10; </w:t>
      </w:r>
    </w:p>
    <w:p w:rsidR="0049509F" w:rsidRPr="0049509F" w:rsidRDefault="0049509F" w:rsidP="0049509F">
      <w:pPr>
        <w:ind w:firstLine="540"/>
      </w:pPr>
      <w:r w:rsidRPr="0049509F">
        <w:t>- бронхиальная астма – 1.</w:t>
      </w:r>
    </w:p>
    <w:p w:rsidR="0049509F" w:rsidRPr="0049509F" w:rsidRDefault="0049509F" w:rsidP="0049509F">
      <w:pPr>
        <w:ind w:firstLine="540"/>
      </w:pPr>
      <w:proofErr w:type="spellStart"/>
      <w:r w:rsidRPr="0049509F">
        <w:t>Тубинфицирование</w:t>
      </w:r>
      <w:proofErr w:type="spellEnd"/>
      <w:r w:rsidRPr="0049509F">
        <w:t xml:space="preserve"> составило 59,1% (65).</w:t>
      </w:r>
    </w:p>
    <w:p w:rsidR="0049509F" w:rsidRPr="0049509F" w:rsidRDefault="0049509F" w:rsidP="0049509F">
      <w:pPr>
        <w:ind w:firstLine="540"/>
      </w:pPr>
      <w:r w:rsidRPr="0049509F">
        <w:t>Распределение детей по группам здоровья: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r w:rsidRPr="0049509F">
        <w:rPr>
          <w:lang w:val="en-US"/>
        </w:rPr>
        <w:t>II</w:t>
      </w:r>
      <w:r w:rsidRPr="0049509F">
        <w:t xml:space="preserve"> группа здоровья – 45 человек;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r w:rsidRPr="0049509F">
        <w:rPr>
          <w:lang w:val="en-US"/>
        </w:rPr>
        <w:t>III</w:t>
      </w:r>
      <w:r w:rsidRPr="0049509F">
        <w:t xml:space="preserve"> группа здоровья – 54 человек; 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r w:rsidRPr="0049509F">
        <w:rPr>
          <w:lang w:val="en-US"/>
        </w:rPr>
        <w:t>IV</w:t>
      </w:r>
      <w:r w:rsidRPr="0049509F">
        <w:t xml:space="preserve"> группа здоровья -14 человек. </w:t>
      </w:r>
    </w:p>
    <w:p w:rsidR="0049509F" w:rsidRPr="0049509F" w:rsidRDefault="0049509F" w:rsidP="0049509F">
      <w:pPr>
        <w:ind w:firstLine="540"/>
      </w:pPr>
      <w:r w:rsidRPr="0049509F">
        <w:t>Детей инвалидов, прошедших диспансеризацию -11человек.</w:t>
      </w:r>
    </w:p>
    <w:p w:rsidR="0049509F" w:rsidRPr="0049509F" w:rsidRDefault="0049509F" w:rsidP="0049509F">
      <w:pPr>
        <w:ind w:firstLine="540"/>
      </w:pPr>
      <w:r w:rsidRPr="0049509F">
        <w:t>Распределение детей по физкультурным группам: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proofErr w:type="gramStart"/>
      <w:r w:rsidRPr="0049509F">
        <w:t>основная</w:t>
      </w:r>
      <w:proofErr w:type="gramEnd"/>
      <w:r w:rsidRPr="0049509F">
        <w:t xml:space="preserve"> - 73 человека;</w:t>
      </w:r>
    </w:p>
    <w:p w:rsidR="0049509F" w:rsidRPr="0049509F" w:rsidRDefault="0049509F" w:rsidP="0049509F">
      <w:pPr>
        <w:ind w:firstLine="540"/>
      </w:pPr>
      <w:r w:rsidRPr="0049509F">
        <w:t xml:space="preserve">- </w:t>
      </w:r>
      <w:proofErr w:type="gramStart"/>
      <w:r w:rsidRPr="0049509F">
        <w:t>подготовительная</w:t>
      </w:r>
      <w:proofErr w:type="gramEnd"/>
      <w:r w:rsidRPr="0049509F">
        <w:t xml:space="preserve"> - 26 человек;</w:t>
      </w:r>
    </w:p>
    <w:p w:rsidR="0049509F" w:rsidRPr="0049509F" w:rsidRDefault="0049509F" w:rsidP="0049509F">
      <w:pPr>
        <w:ind w:firstLine="540"/>
      </w:pPr>
      <w:r w:rsidRPr="0049509F">
        <w:t>- специальная</w:t>
      </w:r>
      <w:proofErr w:type="gramStart"/>
      <w:r w:rsidRPr="0049509F">
        <w:t xml:space="preserve"> А</w:t>
      </w:r>
      <w:proofErr w:type="gramEnd"/>
      <w:r w:rsidRPr="0049509F">
        <w:t xml:space="preserve"> и Б – 11 человек.</w:t>
      </w:r>
    </w:p>
    <w:p w:rsidR="002F3933" w:rsidRPr="00FC0251" w:rsidRDefault="008F594D" w:rsidP="002F3933">
      <w:pPr>
        <w:pStyle w:val="a3"/>
        <w:ind w:firstLine="540"/>
        <w:jc w:val="both"/>
        <w:rPr>
          <w:i w:val="0"/>
          <w:sz w:val="24"/>
          <w:szCs w:val="24"/>
        </w:rPr>
      </w:pPr>
      <w:r w:rsidRPr="008F594D">
        <w:rPr>
          <w:i w:val="0"/>
          <w:sz w:val="24"/>
          <w:szCs w:val="24"/>
        </w:rPr>
        <w:t>В школе проводится оздоровительная работа</w:t>
      </w:r>
      <w:r>
        <w:rPr>
          <w:i w:val="0"/>
          <w:sz w:val="24"/>
          <w:szCs w:val="24"/>
        </w:rPr>
        <w:t>: соблюдается двигательный режим, режим пребывания на свежем воздухе, организовано рациональное питание, качественно проводятся уроки физкультуры, занятия в спортивных кружках и секциях, организуются массовые спортивные праздники (</w:t>
      </w:r>
      <w:r w:rsidR="00907BAB">
        <w:rPr>
          <w:i w:val="0"/>
          <w:sz w:val="24"/>
          <w:szCs w:val="24"/>
        </w:rPr>
        <w:t>Дни здоровья, военно-спортивная игра «</w:t>
      </w:r>
      <w:proofErr w:type="spellStart"/>
      <w:r w:rsidR="00907BAB">
        <w:rPr>
          <w:i w:val="0"/>
          <w:sz w:val="24"/>
          <w:szCs w:val="24"/>
        </w:rPr>
        <w:t>Зарничка</w:t>
      </w:r>
      <w:proofErr w:type="spellEnd"/>
      <w:r w:rsidR="00907BAB">
        <w:rPr>
          <w:i w:val="0"/>
          <w:sz w:val="24"/>
          <w:szCs w:val="24"/>
        </w:rPr>
        <w:t>»). Более активно стали принимать участие в Днях здоровья родители учеников.</w:t>
      </w:r>
      <w:r w:rsidR="002F3933" w:rsidRPr="002F3933">
        <w:rPr>
          <w:i w:val="0"/>
          <w:sz w:val="24"/>
          <w:szCs w:val="24"/>
        </w:rPr>
        <w:t xml:space="preserve"> </w:t>
      </w:r>
      <w:r w:rsidR="002F3933">
        <w:rPr>
          <w:i w:val="0"/>
          <w:sz w:val="24"/>
          <w:szCs w:val="24"/>
        </w:rPr>
        <w:t>В летний период 10</w:t>
      </w:r>
      <w:r w:rsidR="002F3933" w:rsidRPr="00FC0251">
        <w:rPr>
          <w:i w:val="0"/>
          <w:sz w:val="24"/>
          <w:szCs w:val="24"/>
        </w:rPr>
        <w:t xml:space="preserve"> воспитанников школы из числа детей-сирот и детей, оставшихся без попечения родителей, отдохнули во </w:t>
      </w:r>
      <w:r w:rsidR="002F3933" w:rsidRPr="00FC0251">
        <w:rPr>
          <w:i w:val="0"/>
          <w:sz w:val="24"/>
          <w:szCs w:val="24"/>
          <w:lang w:val="en-US"/>
        </w:rPr>
        <w:t>II</w:t>
      </w:r>
      <w:r w:rsidR="002F3933">
        <w:rPr>
          <w:i w:val="0"/>
          <w:sz w:val="24"/>
          <w:szCs w:val="24"/>
        </w:rPr>
        <w:t xml:space="preserve"> и </w:t>
      </w:r>
      <w:r w:rsidR="002F3933">
        <w:rPr>
          <w:i w:val="0"/>
          <w:sz w:val="24"/>
          <w:szCs w:val="24"/>
          <w:lang w:val="en-US"/>
        </w:rPr>
        <w:t>III</w:t>
      </w:r>
      <w:r w:rsidR="002F3933" w:rsidRPr="00FC0251">
        <w:rPr>
          <w:i w:val="0"/>
          <w:sz w:val="24"/>
          <w:szCs w:val="24"/>
        </w:rPr>
        <w:t xml:space="preserve"> смену в</w:t>
      </w:r>
      <w:r w:rsidR="002F3933">
        <w:rPr>
          <w:i w:val="0"/>
          <w:sz w:val="24"/>
          <w:szCs w:val="24"/>
        </w:rPr>
        <w:t xml:space="preserve">  загородном оздоровительно-образовательном центре</w:t>
      </w:r>
      <w:r w:rsidR="002F3933" w:rsidRPr="00FC0251">
        <w:rPr>
          <w:i w:val="0"/>
          <w:sz w:val="24"/>
          <w:szCs w:val="24"/>
        </w:rPr>
        <w:t xml:space="preserve"> «Чайка».</w:t>
      </w:r>
      <w:r w:rsidR="002F3933">
        <w:rPr>
          <w:i w:val="0"/>
          <w:sz w:val="24"/>
          <w:szCs w:val="24"/>
        </w:rPr>
        <w:t xml:space="preserve"> </w:t>
      </w:r>
    </w:p>
    <w:p w:rsidR="0029511C" w:rsidRDefault="0029511C" w:rsidP="0029511C">
      <w:pPr>
        <w:spacing w:before="100" w:beforeAutospacing="1"/>
        <w:ind w:firstLine="567"/>
        <w:jc w:val="both"/>
      </w:pPr>
      <w:r>
        <w:lastRenderedPageBreak/>
        <w:t>П</w:t>
      </w:r>
      <w:r w:rsidR="00907BAB">
        <w:t>р</w:t>
      </w:r>
      <w:r>
        <w:t xml:space="preserve">оведены два общешкольных родительских собрания: </w:t>
      </w:r>
      <w:r w:rsidR="00D24DBE">
        <w:t xml:space="preserve">«Школьная форма. </w:t>
      </w:r>
      <w:proofErr w:type="gramStart"/>
      <w:r w:rsidR="00D24DBE">
        <w:t xml:space="preserve">Единые требования семьи и школы к внешнему виду обучающихся и правилам вежливого поведения», «Воспитание привычек здорового образа жизни у обучающихся СКОУ </w:t>
      </w:r>
      <w:r w:rsidR="00D24DBE">
        <w:rPr>
          <w:lang w:val="en-US"/>
        </w:rPr>
        <w:t>VIII</w:t>
      </w:r>
      <w:r w:rsidR="00D24DBE" w:rsidRPr="002C0E0A">
        <w:t xml:space="preserve"> </w:t>
      </w:r>
      <w:r w:rsidR="00D24DBE">
        <w:t>вида: взаимодействие семьи и школы».</w:t>
      </w:r>
      <w:proofErr w:type="gramEnd"/>
      <w:r w:rsidR="00D24DBE">
        <w:t xml:space="preserve"> Материалы, подготовленные педагогами к родительским собраниям, размещены на школьном сайте. </w:t>
      </w:r>
      <w:r>
        <w:t xml:space="preserve">Активно обсуждались вопросы </w:t>
      </w:r>
      <w:r w:rsidR="00D24DBE">
        <w:t xml:space="preserve"> требований к внешнему виду обучающихся, воспитанию нормативного поведения,  воспитания привычек здорового образа жизни. </w:t>
      </w:r>
    </w:p>
    <w:p w:rsidR="0029511C" w:rsidRDefault="0029511C" w:rsidP="00907BAB">
      <w:pPr>
        <w:spacing w:before="100" w:beforeAutospacing="1"/>
        <w:ind w:firstLine="567"/>
        <w:jc w:val="both"/>
      </w:pPr>
      <w:r>
        <w:t xml:space="preserve">В системе работает школьный родительский комитет. Родители принимали участие в работе совета по профилактике правонарушений, посещении семей, которые состоят на </w:t>
      </w:r>
      <w:proofErr w:type="spellStart"/>
      <w:r>
        <w:t>внутришкольном</w:t>
      </w:r>
      <w:proofErr w:type="spellEnd"/>
      <w:r>
        <w:t xml:space="preserve"> учёте и недобросовестно относятся к исполнению своих родительских обязанностей, дети которых не посещают школу без уважительной причины. Много внимания уделили члены родительского комитета декоративному</w:t>
      </w:r>
      <w:r w:rsidR="00907BAB">
        <w:t xml:space="preserve"> озеленению школьной территории, проведению спортивно-массовой работы.</w:t>
      </w:r>
    </w:p>
    <w:p w:rsidR="002557EB" w:rsidRDefault="002557EB" w:rsidP="0029511C">
      <w:pPr>
        <w:ind w:firstLine="540"/>
        <w:jc w:val="both"/>
        <w:rPr>
          <w:iCs/>
        </w:rPr>
      </w:pPr>
      <w:r w:rsidRPr="0029511C">
        <w:rPr>
          <w:iCs/>
        </w:rPr>
        <w:t xml:space="preserve">На высоком уровне организована работа школьной библиотеки. </w:t>
      </w:r>
      <w:r w:rsidR="00DA3447" w:rsidRPr="0029511C">
        <w:rPr>
          <w:iCs/>
        </w:rPr>
        <w:t>П</w:t>
      </w:r>
      <w:r w:rsidRPr="0029511C">
        <w:rPr>
          <w:iCs/>
        </w:rPr>
        <w:t>роводятся библиотечные часы, выставки, п</w:t>
      </w:r>
      <w:r w:rsidR="00DA3447" w:rsidRPr="0029511C">
        <w:rPr>
          <w:iCs/>
        </w:rPr>
        <w:t>одгрупповые занятия с учащимися, выпускаются бюллетени к знаменательным событиям с участием детей.</w:t>
      </w:r>
      <w:r w:rsidRPr="0029511C">
        <w:rPr>
          <w:iCs/>
        </w:rPr>
        <w:t xml:space="preserve"> </w:t>
      </w:r>
      <w:proofErr w:type="gramStart"/>
      <w:r w:rsidRPr="0029511C">
        <w:rPr>
          <w:iCs/>
        </w:rPr>
        <w:t>Пополняется библиотечный фонд изданиями периодической печати, предназначенных как для детей, так и для педагогов.</w:t>
      </w:r>
      <w:proofErr w:type="gramEnd"/>
    </w:p>
    <w:p w:rsidR="00907BAB" w:rsidRPr="001B6DE0" w:rsidRDefault="00907BAB" w:rsidP="00907BAB">
      <w:pPr>
        <w:jc w:val="both"/>
      </w:pPr>
      <w:r>
        <w:rPr>
          <w:iCs/>
        </w:rPr>
        <w:t xml:space="preserve">На педагогических советах школы обсуждались следующие актуальные темы: </w:t>
      </w:r>
      <w:r>
        <w:t xml:space="preserve">«Анализ содержания образовательной программы образовательного учреждения и определение путей повышения качества образования в СКОУ», «Взаимодействие участников образовательного процесса в формировании социально-нормативного поведения и позитивных нравственных качеств обучающихся, воспитанников», «Анализ </w:t>
      </w:r>
      <w:proofErr w:type="spellStart"/>
      <w:r>
        <w:t>здоровьесберегающей</w:t>
      </w:r>
      <w:proofErr w:type="spellEnd"/>
      <w:r>
        <w:t xml:space="preserve"> работы образовательного учреждения»</w:t>
      </w:r>
    </w:p>
    <w:p w:rsidR="00907BAB" w:rsidRPr="00890298" w:rsidRDefault="002557EB" w:rsidP="00907BAB">
      <w:pPr>
        <w:ind w:firstLine="567"/>
        <w:jc w:val="both"/>
        <w:rPr>
          <w:b/>
          <w:bCs/>
        </w:rPr>
      </w:pPr>
      <w:r>
        <w:t xml:space="preserve">Ведётся работа над повышением методического уровня учителей, воспитателей через работу школьных методических объединений, индивидуальной работы заместителей директора с каждым педагогом, самообразование сотрудников школы. </w:t>
      </w:r>
      <w:r w:rsidR="00522C72">
        <w:t>На методических объединения активно обсуждались вопросы взаимодействия педагогов в образовательном процессе, проводились открытые занятия.</w:t>
      </w:r>
      <w:r w:rsidR="00916142">
        <w:t xml:space="preserve"> Общешкольная методическая тема</w:t>
      </w:r>
      <w:r w:rsidR="00907BAB">
        <w:t xml:space="preserve"> </w:t>
      </w:r>
      <w:r w:rsidR="00907BAB">
        <w:rPr>
          <w:b/>
          <w:bCs/>
        </w:rPr>
        <w:t>«</w:t>
      </w:r>
      <w:r w:rsidR="00907BAB" w:rsidRPr="00D24DBE">
        <w:rPr>
          <w:bCs/>
        </w:rPr>
        <w:t>Повышение качества образовательной работы через совершенствование методической основы уроков и внеурочных занятий»</w:t>
      </w:r>
      <w:r w:rsidR="00D24DBE">
        <w:rPr>
          <w:bCs/>
        </w:rPr>
        <w:t xml:space="preserve"> побуждала педагогов накапливать лучшие конспекты уроков и воспитательных занятий, использовать при проведении занятий ИКТ, смелее обращаться к электронным ресурсам, создавать собственные медиа презентации к урокам. Много внимания было уделено накоплению наглядных пособий, дидактических материалов в учебных кабинетах, в 1-4 классах – пополнению игротек.</w:t>
      </w:r>
    </w:p>
    <w:p w:rsidR="002557EB" w:rsidRDefault="00D24DBE" w:rsidP="00EB6D4B">
      <w:pPr>
        <w:pStyle w:val="a3"/>
        <w:ind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</w:t>
      </w:r>
    </w:p>
    <w:p w:rsidR="002F3933" w:rsidRPr="002F3933" w:rsidRDefault="00522C72" w:rsidP="002F3933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В </w:t>
      </w:r>
      <w:r w:rsidR="0049509F" w:rsidRPr="002F3933">
        <w:rPr>
          <w:iCs/>
        </w:rPr>
        <w:t>текущем учебном году учителя</w:t>
      </w:r>
      <w:r w:rsidR="0049509F">
        <w:rPr>
          <w:i/>
          <w:iCs/>
        </w:rPr>
        <w:t xml:space="preserve"> </w:t>
      </w:r>
      <w:r w:rsidR="0049509F" w:rsidRPr="002F3933">
        <w:rPr>
          <w:iCs/>
        </w:rPr>
        <w:t>1-3</w:t>
      </w:r>
      <w:r>
        <w:t xml:space="preserve"> класса перешли на программы обучения, изданные под редакцией И.М. </w:t>
      </w:r>
      <w:proofErr w:type="spellStart"/>
      <w:r>
        <w:t>Бгажноковой</w:t>
      </w:r>
      <w:proofErr w:type="spellEnd"/>
      <w:r>
        <w:t xml:space="preserve"> (Саакян С.В., </w:t>
      </w:r>
      <w:proofErr w:type="spellStart"/>
      <w:r>
        <w:t>Ледуховская</w:t>
      </w:r>
      <w:proofErr w:type="spellEnd"/>
      <w:r>
        <w:t xml:space="preserve"> Н.А.</w:t>
      </w:r>
      <w:r w:rsidR="0049509F">
        <w:rPr>
          <w:i/>
          <w:iCs/>
        </w:rPr>
        <w:t xml:space="preserve">, </w:t>
      </w:r>
      <w:r w:rsidR="0049509F" w:rsidRPr="002F3933">
        <w:rPr>
          <w:iCs/>
        </w:rPr>
        <w:t>Долматова Н.С.</w:t>
      </w:r>
      <w:r w:rsidRPr="002F3933">
        <w:t xml:space="preserve">); Калинина Ю.Ю. обобщила материал по организации уроков ритмики в 1-4 классах СКОУ </w:t>
      </w:r>
      <w:r w:rsidRPr="002F3933">
        <w:rPr>
          <w:lang w:val="en-US"/>
        </w:rPr>
        <w:t>VIII</w:t>
      </w:r>
      <w:r w:rsidRPr="002F3933">
        <w:t xml:space="preserve"> вида, ею накоплен музыкальный материал для уроков музыки и ритмики; </w:t>
      </w:r>
      <w:proofErr w:type="gramStart"/>
      <w:r w:rsidRPr="002F3933">
        <w:t>Головкин</w:t>
      </w:r>
      <w:r w:rsidR="003B0802" w:rsidRPr="002F3933">
        <w:rPr>
          <w:iCs/>
        </w:rPr>
        <w:t>а Т.М. участвовали в составлении</w:t>
      </w:r>
      <w:r w:rsidRPr="002F3933">
        <w:t xml:space="preserve"> раб</w:t>
      </w:r>
      <w:r w:rsidR="0049509F" w:rsidRPr="002F3933">
        <w:rPr>
          <w:iCs/>
        </w:rPr>
        <w:t>очей тетради «Устная речи» для 2 и 3 класса, выход которых</w:t>
      </w:r>
      <w:r w:rsidRPr="002F3933">
        <w:t xml:space="preserve"> ожидается в издательстве «Просвещение</w:t>
      </w:r>
      <w:r w:rsidR="0049509F" w:rsidRPr="002F3933">
        <w:rPr>
          <w:iCs/>
        </w:rPr>
        <w:t>»</w:t>
      </w:r>
      <w:r w:rsidR="003B0802" w:rsidRPr="002F3933">
        <w:rPr>
          <w:iCs/>
        </w:rPr>
        <w:t xml:space="preserve">, собрала </w:t>
      </w:r>
      <w:r w:rsidR="003F5F8D" w:rsidRPr="002F3933">
        <w:t>материал для учебника чт</w:t>
      </w:r>
      <w:r w:rsidR="0049509F" w:rsidRPr="002F3933">
        <w:rPr>
          <w:iCs/>
        </w:rPr>
        <w:t xml:space="preserve">ения, </w:t>
      </w:r>
      <w:r w:rsidR="003F5F8D" w:rsidRPr="002F3933">
        <w:t xml:space="preserve"> для уроков русского языка</w:t>
      </w:r>
      <w:r w:rsidR="0049509F" w:rsidRPr="002F3933">
        <w:rPr>
          <w:iCs/>
        </w:rPr>
        <w:t>, истории (группа «Особый ребёнок», 9-й год обучения)</w:t>
      </w:r>
      <w:r w:rsidR="003F5F8D" w:rsidRPr="002F3933">
        <w:t>, Пешкова М.Л. подбирает материалы для тетрадей по логопедии для работы учащихся дома</w:t>
      </w:r>
      <w:r w:rsidR="003B0802" w:rsidRPr="002F3933">
        <w:rPr>
          <w:iCs/>
        </w:rPr>
        <w:t xml:space="preserve">, </w:t>
      </w:r>
      <w:proofErr w:type="spellStart"/>
      <w:r w:rsidR="003B0802" w:rsidRPr="002F3933">
        <w:rPr>
          <w:iCs/>
        </w:rPr>
        <w:t>Нехаева</w:t>
      </w:r>
      <w:proofErr w:type="spellEnd"/>
      <w:r w:rsidR="003B0802" w:rsidRPr="002F3933">
        <w:rPr>
          <w:iCs/>
        </w:rPr>
        <w:t xml:space="preserve"> А.С.</w:t>
      </w:r>
      <w:r w:rsidR="002F3933">
        <w:rPr>
          <w:iCs/>
        </w:rPr>
        <w:t xml:space="preserve"> обобщила опыт по теме «М</w:t>
      </w:r>
      <w:r w:rsidR="003B0802" w:rsidRPr="002F3933">
        <w:t>етодические приёмы формирования</w:t>
      </w:r>
      <w:proofErr w:type="gramEnd"/>
      <w:r w:rsidR="003B0802" w:rsidRPr="002F3933">
        <w:t xml:space="preserve"> </w:t>
      </w:r>
      <w:proofErr w:type="gramStart"/>
      <w:r w:rsidR="003B0802" w:rsidRPr="002F3933">
        <w:t>навыков счёта с переходом через разряд</w:t>
      </w:r>
      <w:r w:rsidR="002F3933">
        <w:t>»</w:t>
      </w:r>
      <w:r w:rsidR="003B0802" w:rsidRPr="002F3933">
        <w:t xml:space="preserve">, Козлова В.А. составила программу профессионально-трудового  «Художественная обработка материалов. 9 класс» (для обучающихся с умеренной умственной отсталостью), </w:t>
      </w:r>
      <w:proofErr w:type="spellStart"/>
      <w:r w:rsidR="003B0802" w:rsidRPr="002F3933">
        <w:t>Файзулин</w:t>
      </w:r>
      <w:proofErr w:type="spellEnd"/>
      <w:r w:rsidR="003B0802" w:rsidRPr="002F3933">
        <w:t xml:space="preserve"> Р.</w:t>
      </w:r>
      <w:r w:rsidR="002F3933">
        <w:t xml:space="preserve"> </w:t>
      </w:r>
      <w:r w:rsidR="003B0802" w:rsidRPr="002F3933">
        <w:t xml:space="preserve">Р. – программу «Офисная полиграфия с  основами компьютерной грамотности. 9 класс» (для обучающихся с умеренной умственной отсталостью), Горячева О. В. </w:t>
      </w:r>
      <w:r w:rsidR="002F3933">
        <w:t xml:space="preserve">в процессе аттестации </w:t>
      </w:r>
      <w:r w:rsidR="003B0802" w:rsidRPr="002F3933">
        <w:t>подготовила</w:t>
      </w:r>
      <w:r w:rsidR="002F3933">
        <w:t xml:space="preserve"> и успешно защитила</w:t>
      </w:r>
      <w:r w:rsidR="003B0802" w:rsidRPr="002F3933">
        <w:t xml:space="preserve"> методическую разработку</w:t>
      </w:r>
      <w:r w:rsidR="002F3933" w:rsidRPr="002F3933">
        <w:t xml:space="preserve"> «Система воспитательных занятий по программе «Я и</w:t>
      </w:r>
      <w:proofErr w:type="gramEnd"/>
      <w:r w:rsidR="002F3933" w:rsidRPr="002F3933">
        <w:t xml:space="preserve"> окружающий мир» в 1-4 классах специального (коррекционного) образовательного учреждения </w:t>
      </w:r>
      <w:r w:rsidR="002F3933" w:rsidRPr="002F3933">
        <w:rPr>
          <w:lang w:val="en-US"/>
        </w:rPr>
        <w:t>VIII</w:t>
      </w:r>
      <w:r w:rsidR="002F3933" w:rsidRPr="002F3933">
        <w:t xml:space="preserve"> вида»</w:t>
      </w:r>
    </w:p>
    <w:p w:rsidR="00DA3447" w:rsidRPr="003F5F8D" w:rsidRDefault="0049509F" w:rsidP="00EB6D4B">
      <w:pPr>
        <w:pStyle w:val="a3"/>
        <w:ind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 2013-2014</w:t>
      </w:r>
      <w:r w:rsidR="00DA3447">
        <w:rPr>
          <w:i w:val="0"/>
          <w:iCs w:val="0"/>
          <w:sz w:val="24"/>
          <w:szCs w:val="24"/>
        </w:rPr>
        <w:t xml:space="preserve"> учебном году прошли аттестацию на </w:t>
      </w:r>
      <w:r w:rsidR="00DA3447">
        <w:rPr>
          <w:i w:val="0"/>
          <w:iCs w:val="0"/>
          <w:sz w:val="24"/>
          <w:szCs w:val="24"/>
          <w:lang w:val="en-US"/>
        </w:rPr>
        <w:t>I</w:t>
      </w:r>
      <w:r w:rsidR="00DA3447" w:rsidRPr="00DA3447">
        <w:rPr>
          <w:i w:val="0"/>
          <w:iCs w:val="0"/>
          <w:sz w:val="24"/>
          <w:szCs w:val="24"/>
        </w:rPr>
        <w:t xml:space="preserve"> </w:t>
      </w:r>
      <w:r w:rsidR="00DA3447">
        <w:rPr>
          <w:i w:val="0"/>
          <w:iCs w:val="0"/>
          <w:sz w:val="24"/>
          <w:szCs w:val="24"/>
        </w:rPr>
        <w:t xml:space="preserve">квалификационную категорию </w:t>
      </w:r>
      <w:r w:rsidR="003B0802">
        <w:rPr>
          <w:i w:val="0"/>
          <w:iCs w:val="0"/>
          <w:sz w:val="24"/>
          <w:szCs w:val="24"/>
        </w:rPr>
        <w:t>Пешкова М., учитель-логопед, Горячева О.В., воспитатель.</w:t>
      </w:r>
    </w:p>
    <w:p w:rsidR="002557EB" w:rsidRDefault="002557EB" w:rsidP="00EB6D4B">
      <w:pPr>
        <w:pStyle w:val="a3"/>
        <w:ind w:firstLine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качестве достижений в 201</w:t>
      </w:r>
      <w:r w:rsidR="002F3933">
        <w:rPr>
          <w:i w:val="0"/>
          <w:sz w:val="24"/>
          <w:szCs w:val="24"/>
        </w:rPr>
        <w:t>3-2014</w:t>
      </w:r>
      <w:r>
        <w:rPr>
          <w:i w:val="0"/>
          <w:sz w:val="24"/>
          <w:szCs w:val="24"/>
        </w:rPr>
        <w:t xml:space="preserve"> учебном году педагоги (по результатам опроса) отмечали улучшение материально-технической базы школы, успехи учащихся в спортивных соревнованиях, </w:t>
      </w:r>
      <w:r>
        <w:rPr>
          <w:i w:val="0"/>
          <w:sz w:val="24"/>
          <w:szCs w:val="24"/>
        </w:rPr>
        <w:lastRenderedPageBreak/>
        <w:t xml:space="preserve">творческих конкурсах, </w:t>
      </w:r>
      <w:r w:rsidR="002F3933">
        <w:rPr>
          <w:i w:val="0"/>
          <w:sz w:val="24"/>
          <w:szCs w:val="24"/>
        </w:rPr>
        <w:t xml:space="preserve"> участие воспитанников в благотворительных акциях, </w:t>
      </w:r>
      <w:r>
        <w:rPr>
          <w:i w:val="0"/>
          <w:sz w:val="24"/>
          <w:szCs w:val="24"/>
        </w:rPr>
        <w:t>повышение активности педагогов в использовании</w:t>
      </w:r>
      <w:r w:rsidR="002F3933">
        <w:rPr>
          <w:i w:val="0"/>
          <w:sz w:val="24"/>
          <w:szCs w:val="24"/>
        </w:rPr>
        <w:t xml:space="preserve"> ИКТ, накопление методических, дидактических материалов, появление новых учебников в 1-43 классах.</w:t>
      </w:r>
      <w:r w:rsidR="000D74E8">
        <w:rPr>
          <w:i w:val="0"/>
          <w:sz w:val="24"/>
          <w:szCs w:val="24"/>
        </w:rPr>
        <w:t xml:space="preserve"> Актуальными остаются эмоционально-поведенческие нарушения у учащихся, вопросы оптими</w:t>
      </w:r>
      <w:r w:rsidR="002F3933">
        <w:rPr>
          <w:i w:val="0"/>
          <w:sz w:val="24"/>
          <w:szCs w:val="24"/>
        </w:rPr>
        <w:t xml:space="preserve">зации образовательного процесса, </w:t>
      </w:r>
      <w:r w:rsidR="000D74E8">
        <w:rPr>
          <w:i w:val="0"/>
          <w:sz w:val="24"/>
          <w:szCs w:val="24"/>
        </w:rPr>
        <w:t>организации эффективной системы</w:t>
      </w:r>
      <w:r w:rsidR="002F3933">
        <w:rPr>
          <w:i w:val="0"/>
          <w:sz w:val="24"/>
          <w:szCs w:val="24"/>
        </w:rPr>
        <w:t xml:space="preserve"> социализации обучающихся</w:t>
      </w:r>
      <w:r w:rsidR="000D74E8">
        <w:rPr>
          <w:i w:val="0"/>
          <w:sz w:val="24"/>
          <w:szCs w:val="24"/>
        </w:rPr>
        <w:t xml:space="preserve">. </w:t>
      </w:r>
      <w:r w:rsidR="00A304DB">
        <w:rPr>
          <w:i w:val="0"/>
          <w:sz w:val="24"/>
          <w:szCs w:val="24"/>
        </w:rPr>
        <w:t>Многие педагоги обращают внимание на отсутствие содержательного взаимодействия с другими специальными (коррекционными) образовательными учреждени</w:t>
      </w:r>
      <w:r w:rsidR="00CC6273">
        <w:rPr>
          <w:i w:val="0"/>
          <w:sz w:val="24"/>
          <w:szCs w:val="24"/>
        </w:rPr>
        <w:t>я</w:t>
      </w:r>
      <w:r w:rsidR="00A304DB">
        <w:rPr>
          <w:i w:val="0"/>
          <w:sz w:val="24"/>
          <w:szCs w:val="24"/>
        </w:rPr>
        <w:t>ми.</w:t>
      </w:r>
    </w:p>
    <w:p w:rsidR="002557EB" w:rsidRPr="00363B6B" w:rsidRDefault="002557EB" w:rsidP="00EB6D4B">
      <w:pPr>
        <w:pStyle w:val="a3"/>
        <w:ind w:firstLine="540"/>
        <w:jc w:val="both"/>
        <w:rPr>
          <w:b/>
          <w:i w:val="0"/>
          <w:sz w:val="24"/>
          <w:szCs w:val="24"/>
        </w:rPr>
      </w:pPr>
      <w:r w:rsidRPr="00363B6B">
        <w:rPr>
          <w:b/>
          <w:i w:val="0"/>
          <w:sz w:val="24"/>
          <w:szCs w:val="24"/>
        </w:rPr>
        <w:t>Проблемы</w:t>
      </w:r>
      <w:r>
        <w:rPr>
          <w:b/>
          <w:i w:val="0"/>
          <w:sz w:val="24"/>
          <w:szCs w:val="24"/>
        </w:rPr>
        <w:t>, которые требуют р</w:t>
      </w:r>
      <w:r w:rsidR="00E638ED">
        <w:rPr>
          <w:b/>
          <w:i w:val="0"/>
          <w:sz w:val="24"/>
          <w:szCs w:val="24"/>
        </w:rPr>
        <w:t>ешения в 2014-2015</w:t>
      </w:r>
      <w:bookmarkStart w:id="0" w:name="_GoBack"/>
      <w:bookmarkEnd w:id="0"/>
      <w:r w:rsidRPr="00363B6B">
        <w:rPr>
          <w:b/>
          <w:i w:val="0"/>
          <w:sz w:val="24"/>
          <w:szCs w:val="24"/>
        </w:rPr>
        <w:t xml:space="preserve"> учебном году:</w:t>
      </w:r>
    </w:p>
    <w:p w:rsidR="00CC6273" w:rsidRDefault="00CC6273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систематизация деятельности педагогического коллектива по профилактике и коррекции эмоционально-поведенческих нарушений у детей и подростков;</w:t>
      </w:r>
    </w:p>
    <w:p w:rsidR="002A3DFC" w:rsidRDefault="002A3DFC" w:rsidP="002A3DFC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совершенствование системы мониторинга образовательного процесса и повышения его информативности для организации учебной, воспитательной, коррекционной работы;</w:t>
      </w:r>
    </w:p>
    <w:p w:rsidR="000E57FA" w:rsidRDefault="000E57FA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комплектование адаптированной основной образовательной программы для обучающихся с ОВЗ, имеющих умственную отсталость на основе новых нормативных документов;</w:t>
      </w:r>
    </w:p>
    <w:p w:rsidR="002557EB" w:rsidRDefault="002557EB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включение во все виды занятий деятельности, направленной на формирование социальной компетентности учащихся и их бытовой умелости;</w:t>
      </w:r>
    </w:p>
    <w:p w:rsidR="002557EB" w:rsidRDefault="002557EB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повышение уровня функциональности предметной среды ОУ для обучения и воспитания учащихся</w:t>
      </w:r>
      <w:r w:rsidR="002A3DFC">
        <w:rPr>
          <w:i w:val="0"/>
          <w:iCs w:val="0"/>
          <w:sz w:val="24"/>
          <w:szCs w:val="24"/>
        </w:rPr>
        <w:t>;</w:t>
      </w:r>
    </w:p>
    <w:p w:rsidR="00B93693" w:rsidRPr="00FC0251" w:rsidRDefault="00B93693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развитие локальной сети образовательного учреждения, обеспечение возможностей обмена дидактическими, диагностическими и методическими материалами через использование локальной сети;</w:t>
      </w:r>
    </w:p>
    <w:p w:rsidR="000A049D" w:rsidRPr="001B20D6" w:rsidRDefault="002A3DFC" w:rsidP="002A3DFC">
      <w:pPr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</w:pPr>
      <w:r>
        <w:t>с</w:t>
      </w:r>
      <w:r w:rsidR="000A049D" w:rsidRPr="001B20D6">
        <w:t>овершенствование методов работы, материальной и методической базы</w:t>
      </w:r>
      <w:r w:rsidR="000E57FA">
        <w:t xml:space="preserve"> образовательного учреждения</w:t>
      </w:r>
      <w:r w:rsidR="000A049D" w:rsidRPr="001B20D6">
        <w:t xml:space="preserve"> (дидактических матер</w:t>
      </w:r>
      <w:r>
        <w:t>иалов, методической литературы);</w:t>
      </w:r>
    </w:p>
    <w:p w:rsidR="000E57FA" w:rsidRDefault="000A049D" w:rsidP="000E57FA">
      <w:pPr>
        <w:pStyle w:val="aa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</w:pPr>
      <w:r w:rsidRPr="001B20D6">
        <w:t>повышени</w:t>
      </w:r>
      <w:r w:rsidR="002A3DFC">
        <w:t>е</w:t>
      </w:r>
      <w:r w:rsidRPr="001B20D6">
        <w:t xml:space="preserve"> </w:t>
      </w:r>
      <w:r w:rsidR="000E57FA">
        <w:t>активности родителей в общешкольных мероприятиях.</w:t>
      </w:r>
    </w:p>
    <w:p w:rsidR="002557EB" w:rsidRDefault="004E40B7" w:rsidP="000E57FA">
      <w:pPr>
        <w:pStyle w:val="aa"/>
        <w:ind w:left="540"/>
        <w:jc w:val="both"/>
      </w:pPr>
      <w:r>
        <w:t>Составители:</w:t>
      </w:r>
    </w:p>
    <w:p w:rsidR="004E40B7" w:rsidRDefault="004E40B7" w:rsidP="004E40B7">
      <w:pPr>
        <w:ind w:left="540"/>
        <w:jc w:val="both"/>
      </w:pPr>
      <w:r>
        <w:t>Головкина Т.М., зам. директора по УВР</w:t>
      </w:r>
    </w:p>
    <w:p w:rsidR="004E40B7" w:rsidRDefault="000E57FA" w:rsidP="004E40B7">
      <w:pPr>
        <w:ind w:left="540"/>
        <w:jc w:val="both"/>
      </w:pPr>
      <w:r>
        <w:t xml:space="preserve">Мишенина О.А., </w:t>
      </w:r>
      <w:r w:rsidR="004E40B7">
        <w:t>зам. директора по ВР</w:t>
      </w:r>
    </w:p>
    <w:p w:rsidR="000E57FA" w:rsidRDefault="0018069B" w:rsidP="004E40B7">
      <w:pPr>
        <w:ind w:left="540"/>
        <w:jc w:val="both"/>
      </w:pPr>
      <w:proofErr w:type="spellStart"/>
      <w:r>
        <w:t>Дуванова</w:t>
      </w:r>
      <w:proofErr w:type="spellEnd"/>
      <w:r>
        <w:t xml:space="preserve"> Г.А., врач-педиатр</w:t>
      </w:r>
    </w:p>
    <w:p w:rsidR="004E40B7" w:rsidRDefault="000E57FA" w:rsidP="004E40B7">
      <w:pPr>
        <w:ind w:left="540"/>
        <w:jc w:val="both"/>
      </w:pPr>
      <w:proofErr w:type="spellStart"/>
      <w:r>
        <w:t>Шелемотова</w:t>
      </w:r>
      <w:proofErr w:type="spellEnd"/>
      <w:r>
        <w:t xml:space="preserve"> Т.В., </w:t>
      </w:r>
      <w:r w:rsidR="004E40B7">
        <w:t>социальный педагог</w:t>
      </w:r>
    </w:p>
    <w:sectPr w:rsidR="004E40B7" w:rsidSect="00EB6D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CF" w:rsidRDefault="005351CF" w:rsidP="0029511C">
      <w:r>
        <w:separator/>
      </w:r>
    </w:p>
  </w:endnote>
  <w:endnote w:type="continuationSeparator" w:id="0">
    <w:p w:rsidR="005351CF" w:rsidRDefault="005351CF" w:rsidP="002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24193"/>
      <w:docPartObj>
        <w:docPartGallery w:val="Page Numbers (Bottom of Page)"/>
        <w:docPartUnique/>
      </w:docPartObj>
    </w:sdtPr>
    <w:sdtEndPr/>
    <w:sdtContent>
      <w:p w:rsidR="0029511C" w:rsidRDefault="002951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ED">
          <w:rPr>
            <w:noProof/>
          </w:rPr>
          <w:t>5</w:t>
        </w:r>
        <w:r>
          <w:fldChar w:fldCharType="end"/>
        </w:r>
      </w:p>
    </w:sdtContent>
  </w:sdt>
  <w:p w:rsidR="0029511C" w:rsidRDefault="002951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CF" w:rsidRDefault="005351CF" w:rsidP="0029511C">
      <w:r>
        <w:separator/>
      </w:r>
    </w:p>
  </w:footnote>
  <w:footnote w:type="continuationSeparator" w:id="0">
    <w:p w:rsidR="005351CF" w:rsidRDefault="005351CF" w:rsidP="0029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3F"/>
    <w:multiLevelType w:val="hybridMultilevel"/>
    <w:tmpl w:val="CAD0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6E31"/>
    <w:multiLevelType w:val="multilevel"/>
    <w:tmpl w:val="5246A65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B96976"/>
    <w:multiLevelType w:val="hybridMultilevel"/>
    <w:tmpl w:val="2E5493D8"/>
    <w:lvl w:ilvl="0" w:tplc="729C52E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E9302E"/>
    <w:multiLevelType w:val="hybridMultilevel"/>
    <w:tmpl w:val="4EC65680"/>
    <w:lvl w:ilvl="0" w:tplc="83865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05619"/>
    <w:multiLevelType w:val="hybridMultilevel"/>
    <w:tmpl w:val="287E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DB31E8"/>
    <w:multiLevelType w:val="hybridMultilevel"/>
    <w:tmpl w:val="FCA27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2975"/>
    <w:multiLevelType w:val="hybridMultilevel"/>
    <w:tmpl w:val="2AC06992"/>
    <w:lvl w:ilvl="0" w:tplc="F71227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804807"/>
    <w:multiLevelType w:val="hybridMultilevel"/>
    <w:tmpl w:val="F8349304"/>
    <w:lvl w:ilvl="0" w:tplc="62527B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4D4447F"/>
    <w:multiLevelType w:val="hybridMultilevel"/>
    <w:tmpl w:val="9D8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50C5"/>
    <w:multiLevelType w:val="hybridMultilevel"/>
    <w:tmpl w:val="168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2627A7"/>
    <w:multiLevelType w:val="hybridMultilevel"/>
    <w:tmpl w:val="BF52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22D4A"/>
    <w:multiLevelType w:val="hybridMultilevel"/>
    <w:tmpl w:val="BBA8C88E"/>
    <w:lvl w:ilvl="0" w:tplc="25EC2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5409E"/>
    <w:multiLevelType w:val="hybridMultilevel"/>
    <w:tmpl w:val="7C2A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44C40"/>
    <w:multiLevelType w:val="multilevel"/>
    <w:tmpl w:val="D10E821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4AE7FF3"/>
    <w:multiLevelType w:val="multilevel"/>
    <w:tmpl w:val="D1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8570A"/>
    <w:multiLevelType w:val="multilevel"/>
    <w:tmpl w:val="D93429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F1769F6"/>
    <w:multiLevelType w:val="hybridMultilevel"/>
    <w:tmpl w:val="A0AA0948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B"/>
    <w:rsid w:val="00031407"/>
    <w:rsid w:val="00046E60"/>
    <w:rsid w:val="000636A9"/>
    <w:rsid w:val="00073860"/>
    <w:rsid w:val="00084FC4"/>
    <w:rsid w:val="00087DB3"/>
    <w:rsid w:val="000919AC"/>
    <w:rsid w:val="000A049D"/>
    <w:rsid w:val="000D74E8"/>
    <w:rsid w:val="000E57FA"/>
    <w:rsid w:val="000E76C9"/>
    <w:rsid w:val="00133471"/>
    <w:rsid w:val="0018069B"/>
    <w:rsid w:val="001A6DDC"/>
    <w:rsid w:val="001B20D6"/>
    <w:rsid w:val="001E36BC"/>
    <w:rsid w:val="002045BF"/>
    <w:rsid w:val="002557EB"/>
    <w:rsid w:val="0029511C"/>
    <w:rsid w:val="002A3DFC"/>
    <w:rsid w:val="002B7DDB"/>
    <w:rsid w:val="002C36FE"/>
    <w:rsid w:val="002F2908"/>
    <w:rsid w:val="002F3933"/>
    <w:rsid w:val="003311CD"/>
    <w:rsid w:val="0034063C"/>
    <w:rsid w:val="00363B6B"/>
    <w:rsid w:val="00385A0D"/>
    <w:rsid w:val="003B0802"/>
    <w:rsid w:val="003F5F8D"/>
    <w:rsid w:val="00440450"/>
    <w:rsid w:val="0049509F"/>
    <w:rsid w:val="004B1659"/>
    <w:rsid w:val="004C65F4"/>
    <w:rsid w:val="004E40B7"/>
    <w:rsid w:val="00500C55"/>
    <w:rsid w:val="00511471"/>
    <w:rsid w:val="00522C72"/>
    <w:rsid w:val="005351CF"/>
    <w:rsid w:val="00581BAB"/>
    <w:rsid w:val="00593FC2"/>
    <w:rsid w:val="005969CA"/>
    <w:rsid w:val="005A0AED"/>
    <w:rsid w:val="005A6C1B"/>
    <w:rsid w:val="005B54AA"/>
    <w:rsid w:val="005E0B83"/>
    <w:rsid w:val="005E331D"/>
    <w:rsid w:val="00662360"/>
    <w:rsid w:val="00681961"/>
    <w:rsid w:val="00681A0B"/>
    <w:rsid w:val="006A03FF"/>
    <w:rsid w:val="006E09B5"/>
    <w:rsid w:val="00734E7D"/>
    <w:rsid w:val="007804BA"/>
    <w:rsid w:val="00855C80"/>
    <w:rsid w:val="008633BA"/>
    <w:rsid w:val="008806D1"/>
    <w:rsid w:val="00891A70"/>
    <w:rsid w:val="008E6B88"/>
    <w:rsid w:val="008F594D"/>
    <w:rsid w:val="00907BAB"/>
    <w:rsid w:val="009156D2"/>
    <w:rsid w:val="00916142"/>
    <w:rsid w:val="009260A6"/>
    <w:rsid w:val="009E632C"/>
    <w:rsid w:val="009F0261"/>
    <w:rsid w:val="009F0811"/>
    <w:rsid w:val="00A05A37"/>
    <w:rsid w:val="00A07611"/>
    <w:rsid w:val="00A16524"/>
    <w:rsid w:val="00A304DB"/>
    <w:rsid w:val="00A92C06"/>
    <w:rsid w:val="00AF5FAD"/>
    <w:rsid w:val="00AF7B24"/>
    <w:rsid w:val="00B5266E"/>
    <w:rsid w:val="00B67177"/>
    <w:rsid w:val="00B70263"/>
    <w:rsid w:val="00B72927"/>
    <w:rsid w:val="00B93693"/>
    <w:rsid w:val="00BA69CB"/>
    <w:rsid w:val="00BC2149"/>
    <w:rsid w:val="00BD24F7"/>
    <w:rsid w:val="00BE0E14"/>
    <w:rsid w:val="00C46DA5"/>
    <w:rsid w:val="00C52112"/>
    <w:rsid w:val="00C54332"/>
    <w:rsid w:val="00CA43E1"/>
    <w:rsid w:val="00CC6273"/>
    <w:rsid w:val="00CD52E2"/>
    <w:rsid w:val="00D13EB8"/>
    <w:rsid w:val="00D24DBE"/>
    <w:rsid w:val="00D32FC7"/>
    <w:rsid w:val="00D51A00"/>
    <w:rsid w:val="00DA1103"/>
    <w:rsid w:val="00DA3447"/>
    <w:rsid w:val="00DB0973"/>
    <w:rsid w:val="00E3074A"/>
    <w:rsid w:val="00E638ED"/>
    <w:rsid w:val="00E644EF"/>
    <w:rsid w:val="00E70E59"/>
    <w:rsid w:val="00E7574A"/>
    <w:rsid w:val="00E941D8"/>
    <w:rsid w:val="00EB1D5A"/>
    <w:rsid w:val="00EB6D4B"/>
    <w:rsid w:val="00ED7B7F"/>
    <w:rsid w:val="00EE545B"/>
    <w:rsid w:val="00EE57F5"/>
    <w:rsid w:val="00F400F3"/>
    <w:rsid w:val="00F610B4"/>
    <w:rsid w:val="00FA73FC"/>
    <w:rsid w:val="00FB539A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6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4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2013-12-02T10:01:00Z</cp:lastPrinted>
  <dcterms:created xsi:type="dcterms:W3CDTF">2014-11-15T17:19:00Z</dcterms:created>
  <dcterms:modified xsi:type="dcterms:W3CDTF">2015-05-14T14:49:00Z</dcterms:modified>
</cp:coreProperties>
</file>