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0" w:rsidRPr="00594BA0" w:rsidRDefault="00594BA0" w:rsidP="00594B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4BA0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  <w:r w:rsidRPr="00594BA0">
        <w:rPr>
          <w:rFonts w:ascii="Times New Roman" w:hAnsi="Times New Roman" w:cs="Times New Roman"/>
          <w:b/>
          <w:sz w:val="28"/>
          <w:szCs w:val="28"/>
        </w:rPr>
        <w:t xml:space="preserve">«Альтернативная коммуникация» </w:t>
      </w:r>
      <w:r w:rsidRPr="00594BA0">
        <w:rPr>
          <w:rFonts w:ascii="Times New Roman" w:hAnsi="Times New Roman" w:cs="Times New Roman"/>
          <w:b/>
          <w:sz w:val="28"/>
          <w:szCs w:val="28"/>
        </w:rPr>
        <w:t>для детей с умеренной, тяжелой  умственной отсталостью и ТМНР.</w:t>
      </w:r>
    </w:p>
    <w:bookmarkEnd w:id="0"/>
    <w:p w:rsidR="00594BA0" w:rsidRPr="00594BA0" w:rsidRDefault="00594BA0" w:rsidP="00594BA0">
      <w:pPr>
        <w:spacing w:line="360" w:lineRule="auto"/>
        <w:jc w:val="both"/>
        <w:rPr>
          <w:sz w:val="28"/>
          <w:szCs w:val="28"/>
        </w:rPr>
      </w:pPr>
      <w:r w:rsidRPr="00594BA0">
        <w:rPr>
          <w:rFonts w:ascii="Times New Roman" w:hAnsi="Times New Roman" w:cs="Times New Roman"/>
          <w:sz w:val="28"/>
          <w:szCs w:val="28"/>
        </w:rPr>
        <w:t xml:space="preserve">    Программа «</w:t>
      </w:r>
      <w:r w:rsidRPr="00594BA0">
        <w:rPr>
          <w:rFonts w:ascii="Times New Roman" w:hAnsi="Times New Roman" w:cs="Times New Roman"/>
          <w:sz w:val="28"/>
          <w:szCs w:val="28"/>
        </w:rPr>
        <w:t>Альтернативная коммуникация</w:t>
      </w:r>
      <w:r w:rsidRPr="00594BA0">
        <w:rPr>
          <w:rFonts w:ascii="Times New Roman" w:hAnsi="Times New Roman" w:cs="Times New Roman"/>
          <w:sz w:val="28"/>
          <w:szCs w:val="28"/>
        </w:rPr>
        <w:t xml:space="preserve">» составлена на основе примерной АООП (2 вариант). </w:t>
      </w:r>
    </w:p>
    <w:p w:rsidR="00594BA0" w:rsidRPr="00594BA0" w:rsidRDefault="00594BA0" w:rsidP="00594BA0">
      <w:pPr>
        <w:pStyle w:val="Default"/>
        <w:spacing w:line="360" w:lineRule="auto"/>
        <w:jc w:val="both"/>
        <w:rPr>
          <w:sz w:val="28"/>
          <w:szCs w:val="28"/>
        </w:rPr>
      </w:pPr>
      <w:r w:rsidRPr="00594BA0">
        <w:rPr>
          <w:sz w:val="28"/>
          <w:szCs w:val="28"/>
        </w:rPr>
        <w:t xml:space="preserve">     </w:t>
      </w:r>
      <w:r w:rsidR="00A24621" w:rsidRPr="00594BA0">
        <w:rPr>
          <w:sz w:val="28"/>
          <w:szCs w:val="28"/>
        </w:rPr>
        <w:t>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</w:t>
      </w:r>
      <w:r w:rsidRPr="00594BA0">
        <w:rPr>
          <w:sz w:val="28"/>
          <w:szCs w:val="28"/>
        </w:rPr>
        <w:t xml:space="preserve">бщения могут использоваться для </w:t>
      </w:r>
      <w:r w:rsidRPr="00594BA0">
        <w:rPr>
          <w:sz w:val="28"/>
          <w:szCs w:val="28"/>
        </w:rPr>
        <w:t xml:space="preserve">дополнения речи (если речь невнятная, смазанная) или ее замены, в случае ее отсутствия. 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 </w:t>
      </w:r>
    </w:p>
    <w:p w:rsidR="00A24621" w:rsidRPr="00594BA0" w:rsidRDefault="00594BA0" w:rsidP="00594BA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4BA0">
        <w:rPr>
          <w:sz w:val="28"/>
          <w:szCs w:val="28"/>
        </w:rPr>
        <w:t>Техническое оснащение включает: предметы, графические изображения, знаковые системы, таблицы букв, карточки с напечатанными словами, наборы букв, коммуникативные таблицы и коммуникативные тетради, записывающи</w:t>
      </w:r>
      <w:r w:rsidRPr="00594BA0">
        <w:rPr>
          <w:sz w:val="28"/>
          <w:szCs w:val="28"/>
        </w:rPr>
        <w:t>е и воспроизводящие устройства, а также компьютерные программы.</w:t>
      </w:r>
    </w:p>
    <w:p w:rsidR="00594BA0" w:rsidRPr="00594BA0" w:rsidRDefault="00594BA0" w:rsidP="00594BA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94BA0" w:rsidRPr="00594BA0" w:rsidRDefault="00594BA0" w:rsidP="00594BA0">
      <w:pPr>
        <w:jc w:val="both"/>
      </w:pPr>
    </w:p>
    <w:p w:rsidR="00594BA0" w:rsidRPr="00594BA0" w:rsidRDefault="00594BA0" w:rsidP="00594BA0">
      <w:pPr>
        <w:jc w:val="both"/>
      </w:pPr>
    </w:p>
    <w:p w:rsidR="00594BA0" w:rsidRPr="00594BA0" w:rsidRDefault="00594BA0" w:rsidP="00594BA0">
      <w:pPr>
        <w:jc w:val="both"/>
      </w:pPr>
    </w:p>
    <w:p w:rsidR="00594BA0" w:rsidRPr="00594BA0" w:rsidRDefault="00594BA0" w:rsidP="00594BA0">
      <w:pPr>
        <w:jc w:val="both"/>
      </w:pPr>
    </w:p>
    <w:p w:rsidR="00594BA0" w:rsidRPr="00594BA0" w:rsidRDefault="00594BA0" w:rsidP="00594BA0">
      <w:pPr>
        <w:jc w:val="both"/>
      </w:pPr>
    </w:p>
    <w:p w:rsidR="00594BA0" w:rsidRPr="00594BA0" w:rsidRDefault="00594BA0" w:rsidP="00594BA0">
      <w:pPr>
        <w:jc w:val="both"/>
      </w:pPr>
    </w:p>
    <w:p w:rsidR="00594BA0" w:rsidRPr="00594BA0" w:rsidRDefault="00594BA0" w:rsidP="00594BA0">
      <w:pPr>
        <w:jc w:val="both"/>
      </w:pPr>
    </w:p>
    <w:p w:rsidR="00594BA0" w:rsidRPr="00594BA0" w:rsidRDefault="00594BA0" w:rsidP="00594BA0"/>
    <w:p w:rsidR="00594BA0" w:rsidRPr="00594BA0" w:rsidRDefault="00594BA0" w:rsidP="00594BA0"/>
    <w:p w:rsidR="00594BA0" w:rsidRPr="00594BA0" w:rsidRDefault="00594BA0" w:rsidP="00594BA0"/>
    <w:p w:rsidR="00594BA0" w:rsidRPr="00594BA0" w:rsidRDefault="00594BA0" w:rsidP="00594BA0"/>
    <w:p w:rsidR="00594BA0" w:rsidRPr="00594BA0" w:rsidRDefault="00594BA0" w:rsidP="00594BA0"/>
    <w:p w:rsidR="00594BA0" w:rsidRPr="00594BA0" w:rsidRDefault="00594BA0" w:rsidP="00594BA0"/>
    <w:p w:rsidR="00594BA0" w:rsidRPr="00594BA0" w:rsidRDefault="00594BA0" w:rsidP="00594BA0"/>
    <w:p w:rsidR="00594BA0" w:rsidRPr="00594BA0" w:rsidRDefault="00594BA0" w:rsidP="00594BA0"/>
    <w:p w:rsidR="00594BA0" w:rsidRPr="00594BA0" w:rsidRDefault="00594BA0" w:rsidP="00594BA0"/>
    <w:p w:rsidR="00594BA0" w:rsidRPr="00594BA0" w:rsidRDefault="00594BA0" w:rsidP="00594BA0"/>
    <w:p w:rsidR="00594BA0" w:rsidRPr="00594BA0" w:rsidRDefault="00594BA0" w:rsidP="00594BA0"/>
    <w:p w:rsidR="00594BA0" w:rsidRDefault="00594BA0" w:rsidP="00594BA0"/>
    <w:p w:rsidR="00A24621" w:rsidRPr="00594BA0" w:rsidRDefault="00594BA0" w:rsidP="00594BA0">
      <w:pPr>
        <w:tabs>
          <w:tab w:val="left" w:pos="2382"/>
        </w:tabs>
      </w:pPr>
      <w:r>
        <w:tab/>
      </w:r>
    </w:p>
    <w:sectPr w:rsidR="00A24621" w:rsidRPr="0059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D"/>
    <w:rsid w:val="00281F7B"/>
    <w:rsid w:val="00460140"/>
    <w:rsid w:val="00594BA0"/>
    <w:rsid w:val="00A24621"/>
    <w:rsid w:val="00F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Diakov</cp:lastModifiedBy>
  <cp:revision>4</cp:revision>
  <dcterms:created xsi:type="dcterms:W3CDTF">2021-03-05T12:44:00Z</dcterms:created>
  <dcterms:modified xsi:type="dcterms:W3CDTF">2021-03-05T19:52:00Z</dcterms:modified>
</cp:coreProperties>
</file>