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A" w:rsidRDefault="003561C7" w:rsidP="00553F2A">
      <w:pPr>
        <w:spacing w:line="360" w:lineRule="auto"/>
        <w:rPr>
          <w:b/>
          <w:sz w:val="28"/>
          <w:szCs w:val="28"/>
        </w:rPr>
        <w:sectPr w:rsidR="00553F2A">
          <w:pgSz w:w="11906" w:h="16838"/>
          <w:pgMar w:top="719" w:right="850" w:bottom="180" w:left="1701" w:header="708" w:footer="708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5198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61B65">
        <w:t>Адаптированная дополнительная общеобразовательная программа  «</w:t>
      </w:r>
      <w:r>
        <w:t>Спортивные игры</w:t>
      </w:r>
      <w:r w:rsidRPr="00A61B65">
        <w:t xml:space="preserve">» 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BC4D08" w:rsidRDefault="00BC4D08" w:rsidP="00BC4D0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>Данная АДОП разработана для обучающихся с ограниченными возможностями здоровья (интеллектуальными нарушениями).</w:t>
      </w:r>
    </w:p>
    <w:p w:rsidR="00BC4D08" w:rsidRPr="00A61B65" w:rsidRDefault="007F0F8D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color w:val="000000"/>
        </w:rPr>
        <w:t xml:space="preserve">Спортивные игры </w:t>
      </w:r>
      <w:r w:rsidR="00BC4D08" w:rsidRPr="00A61B65">
        <w:rPr>
          <w:color w:val="000000"/>
        </w:rPr>
        <w:t xml:space="preserve"> </w:t>
      </w:r>
      <w:r w:rsidR="00BC4D08" w:rsidRPr="00A61B65">
        <w:t xml:space="preserve">восполняют недостаток двигательной активности учеников, </w:t>
      </w:r>
      <w:r w:rsidR="00BC4D08" w:rsidRPr="00A61B65">
        <w:rPr>
          <w:color w:val="000000"/>
        </w:rPr>
        <w:t xml:space="preserve">              развивают моторную ловкость, координацию движений, является способом самовыражения детей с ОВЗ в спорте</w:t>
      </w:r>
      <w:r w:rsidR="00BC4D08">
        <w:rPr>
          <w:color w:val="000000"/>
        </w:rPr>
        <w:t>,</w:t>
      </w:r>
      <w:r w:rsidR="00BC4D08"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 </w:t>
      </w:r>
    </w:p>
    <w:p w:rsidR="00BC4D08" w:rsidRPr="00A61B65" w:rsidRDefault="00BC4D08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Pr="00A61B65">
        <w:t xml:space="preserve">  Обучающиеся, воспитанники </w:t>
      </w:r>
      <w:r w:rsidR="00FC546E">
        <w:t>7</w:t>
      </w:r>
      <w:r w:rsidR="001E24BE">
        <w:t>-8 кл</w:t>
      </w:r>
      <w:r w:rsidRPr="00A61B65">
        <w:t xml:space="preserve"> классов ГОУ ЯО «Переславль- Залесская школа-интернат № 3», не имеющие  медицинских противопоказаний для занятий,  зачисленные в группу дополнительного образования «</w:t>
      </w:r>
      <w:r w:rsidR="007F0F8D">
        <w:t>Спортивные игры</w:t>
      </w:r>
      <w:r w:rsidRPr="00A61B65">
        <w:t xml:space="preserve">» приказом директора  по заявлению родителей.  </w:t>
      </w: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Объём программы:</w:t>
      </w:r>
      <w:r w:rsidRPr="00A61B65">
        <w:t xml:space="preserve"> </w:t>
      </w:r>
    </w:p>
    <w:p w:rsidR="00366C56" w:rsidRPr="00D239AB" w:rsidRDefault="00BC4D08" w:rsidP="00A9581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color w:val="000000"/>
          <w:shd w:val="clear" w:color="auto" w:fill="FFFFFF"/>
        </w:rPr>
        <w:t xml:space="preserve">Учебный план составлен из расчета </w:t>
      </w:r>
      <w:r w:rsidR="007F0F8D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</w:t>
      </w:r>
      <w:r w:rsidRPr="00D239AB">
        <w:rPr>
          <w:color w:val="000000"/>
          <w:shd w:val="clear" w:color="auto" w:fill="FFFFFF"/>
        </w:rPr>
        <w:t xml:space="preserve">часа в неделю,  34 учебных недели, </w:t>
      </w:r>
      <w:r w:rsidR="007F0F8D">
        <w:rPr>
          <w:color w:val="000000"/>
          <w:shd w:val="clear" w:color="auto" w:fill="FFFFFF"/>
        </w:rPr>
        <w:t>68</w:t>
      </w:r>
      <w:r w:rsidRPr="00D239AB">
        <w:rPr>
          <w:color w:val="000000"/>
          <w:shd w:val="clear" w:color="auto" w:fill="FFFFFF"/>
        </w:rPr>
        <w:t xml:space="preserve"> час</w:t>
      </w:r>
      <w:r w:rsidR="007F0F8D">
        <w:rPr>
          <w:color w:val="000000"/>
          <w:shd w:val="clear" w:color="auto" w:fill="FFFFFF"/>
        </w:rPr>
        <w:t>ов</w:t>
      </w:r>
      <w:r>
        <w:rPr>
          <w:color w:val="000000"/>
          <w:shd w:val="clear" w:color="auto" w:fill="FFFFFF"/>
        </w:rPr>
        <w:t xml:space="preserve"> в </w:t>
      </w:r>
      <w:r w:rsidRPr="00D239AB">
        <w:rPr>
          <w:color w:val="000000"/>
          <w:shd w:val="clear" w:color="auto" w:fill="FFFFFF"/>
        </w:rPr>
        <w:t xml:space="preserve"> год.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t>Форма обучения:</w:t>
      </w:r>
      <w:r w:rsidRPr="00D239AB">
        <w:t xml:space="preserve"> очная. 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39AB">
        <w:lastRenderedPageBreak/>
        <w:t xml:space="preserve">Методы обучения. </w:t>
      </w:r>
      <w:r w:rsidRPr="00D239AB">
        <w:rPr>
          <w:color w:val="000000"/>
        </w:rPr>
        <w:t>Освоение программного материала АДОП происходит через теоретическую и практическую части, в основном преобладает практическое направление. 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6C56">
        <w:rPr>
          <w:b/>
          <w:bCs/>
          <w:color w:val="000000"/>
        </w:rPr>
        <w:t>Тип занятий</w:t>
      </w:r>
      <w:r w:rsidRPr="00366C56">
        <w:rPr>
          <w:color w:val="000000"/>
        </w:rPr>
        <w:t> – комбинированный, сочетание теоретической и практической подготовки. Изучение теоретического материала программы проводится в начале занятий в форме 5-10 минутных бесед, согласно плану.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проведения занятий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групповая;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игровая;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индивидуально-игровая;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в парах;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практическая;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комбинированная;</w:t>
      </w:r>
    </w:p>
    <w:p w:rsid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соревновательная.</w:t>
      </w:r>
    </w:p>
    <w:p w:rsidR="00366C56" w:rsidRPr="00366C56" w:rsidRDefault="00366C56" w:rsidP="0036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освоения АДОП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рассчитана на два года обучения, возрастная категория 12-17 лет.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занятий. Согласно расписанию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 задачи программы.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создание условий для развития физических качеств, личностных качеств, овладения способами оздоровления и укрепления организма учащихся с ОВЗ посредством </w:t>
      </w:r>
      <w:r w:rsidR="0056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спортивных игр. 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6C56">
        <w:rPr>
          <w:color w:val="000000"/>
        </w:rPr>
        <w:t>З</w:t>
      </w:r>
      <w:r w:rsidRPr="00366C56">
        <w:rPr>
          <w:b/>
          <w:bCs/>
          <w:color w:val="000000"/>
        </w:rPr>
        <w:t>адачи</w:t>
      </w:r>
      <w:r w:rsidRPr="00366C56">
        <w:rPr>
          <w:color w:val="000000"/>
        </w:rPr>
        <w:t>:</w:t>
      </w:r>
    </w:p>
    <w:p w:rsidR="00366C56" w:rsidRPr="00366C56" w:rsidRDefault="00366C56" w:rsidP="00093B3D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1) </w:t>
      </w:r>
      <w:r w:rsidRPr="00366C56">
        <w:rPr>
          <w:color w:val="000000"/>
          <w:u w:val="single"/>
          <w:shd w:val="clear" w:color="auto" w:fill="FFFFFF"/>
        </w:rPr>
        <w:t>Образовательные:</w:t>
      </w:r>
      <w:r w:rsidRPr="00366C56">
        <w:rPr>
          <w:color w:val="000000"/>
          <w:shd w:val="clear" w:color="auto" w:fill="FFFFFF"/>
        </w:rPr>
        <w:t> </w:t>
      </w:r>
      <w:r w:rsidR="00560A36">
        <w:rPr>
          <w:color w:val="000000"/>
        </w:rPr>
        <w:t xml:space="preserve"> изучение техники основных видов спорта и ознакомление с типичными для выбранных видов тактическими действиями. </w:t>
      </w:r>
    </w:p>
    <w:p w:rsidR="00093B3D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2) </w:t>
      </w:r>
      <w:r w:rsidRPr="00366C56">
        <w:rPr>
          <w:color w:val="000000"/>
          <w:u w:val="single"/>
          <w:shd w:val="clear" w:color="auto" w:fill="FFFFFF"/>
        </w:rPr>
        <w:t xml:space="preserve"> Развивающие: </w:t>
      </w:r>
      <w:r w:rsidRPr="00366C56">
        <w:rPr>
          <w:color w:val="000000"/>
          <w:shd w:val="clear" w:color="auto" w:fill="FFFFFF"/>
        </w:rPr>
        <w:t xml:space="preserve">развивать </w:t>
      </w:r>
      <w:r w:rsidR="00093B3D">
        <w:rPr>
          <w:color w:val="000000"/>
          <w:shd w:val="clear" w:color="auto" w:fill="FFFFFF"/>
        </w:rPr>
        <w:t xml:space="preserve">ловкость, быстроту, силу. 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66C56">
        <w:rPr>
          <w:color w:val="000000"/>
          <w:shd w:val="clear" w:color="auto" w:fill="FFFFFF"/>
        </w:rPr>
        <w:t>3) </w:t>
      </w:r>
      <w:r w:rsidRPr="00366C56">
        <w:rPr>
          <w:color w:val="000000"/>
          <w:u w:val="single"/>
          <w:shd w:val="clear" w:color="auto" w:fill="FFFFFF"/>
        </w:rPr>
        <w:t>Воспитательные:</w:t>
      </w:r>
      <w:r w:rsidRPr="00366C56">
        <w:rPr>
          <w:color w:val="000000"/>
          <w:shd w:val="clear" w:color="auto" w:fill="FFFFFF"/>
        </w:rPr>
        <w:t xml:space="preserve"> воспитывать чувство коллективизма, взаимопомощи и взаимовыручки, дисциплинированность, прививать </w:t>
      </w:r>
      <w:r w:rsidRPr="00366C56">
        <w:t>стремление к занятиям физической культурой и  ведению здорового образа жизни;</w:t>
      </w:r>
    </w:p>
    <w:p w:rsidR="00F55B69" w:rsidRDefault="00F55B69" w:rsidP="0093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67EB2" w:rsidRDefault="00967EB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Pr="001B1B36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3404"/>
        <w:gridCol w:w="1417"/>
        <w:gridCol w:w="1701"/>
        <w:gridCol w:w="1418"/>
      </w:tblGrid>
      <w:tr w:rsidR="00A95812" w:rsidTr="00A95812">
        <w:trPr>
          <w:trHeight w:val="330"/>
        </w:trPr>
        <w:tc>
          <w:tcPr>
            <w:tcW w:w="532" w:type="dxa"/>
            <w:vMerge w:val="restart"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4" w:type="dxa"/>
            <w:vMerge w:val="restart"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разделов, тем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95812" w:rsidTr="00A95812">
        <w:trPr>
          <w:trHeight w:val="420"/>
        </w:trPr>
        <w:tc>
          <w:tcPr>
            <w:tcW w:w="532" w:type="dxa"/>
            <w:vMerge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3404" w:type="dxa"/>
            <w:vMerge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95812" w:rsidRPr="007D30C3" w:rsidTr="00A95812">
        <w:tc>
          <w:tcPr>
            <w:tcW w:w="532" w:type="dxa"/>
          </w:tcPr>
          <w:p w:rsidR="00A95812" w:rsidRPr="003267ED" w:rsidRDefault="00A95812" w:rsidP="00F24249">
            <w:pPr>
              <w:pStyle w:val="a3"/>
              <w:spacing w:before="0" w:beforeAutospacing="0" w:after="0" w:afterAutospacing="0" w:line="360" w:lineRule="auto"/>
              <w:jc w:val="both"/>
            </w:pPr>
            <w:r w:rsidRPr="003267ED">
              <w:t>1</w:t>
            </w:r>
          </w:p>
        </w:tc>
        <w:tc>
          <w:tcPr>
            <w:tcW w:w="3404" w:type="dxa"/>
          </w:tcPr>
          <w:p w:rsidR="00A95812" w:rsidRPr="00A95812" w:rsidRDefault="00A95812" w:rsidP="00A95812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Теоретическая подготовка.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5812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812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812" w:rsidRPr="00536DE0" w:rsidRDefault="00A95812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FC546E" w:rsidRPr="007D30C3" w:rsidTr="0043596C">
        <w:trPr>
          <w:trHeight w:val="852"/>
        </w:trPr>
        <w:tc>
          <w:tcPr>
            <w:tcW w:w="532" w:type="dxa"/>
          </w:tcPr>
          <w:p w:rsidR="00FC546E" w:rsidRPr="003267ED" w:rsidRDefault="00FC546E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</w:tcPr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русская лапта</w:t>
            </w:r>
          </w:p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русская лапта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546E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46E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546E" w:rsidRPr="00536DE0" w:rsidRDefault="00FC546E" w:rsidP="00F24249">
            <w:pPr>
              <w:pStyle w:val="a3"/>
              <w:spacing w:after="0" w:line="360" w:lineRule="auto"/>
              <w:jc w:val="center"/>
            </w:pPr>
            <w:r>
              <w:t>18</w:t>
            </w:r>
          </w:p>
        </w:tc>
      </w:tr>
      <w:tr w:rsidR="00FC546E" w:rsidRPr="007D30C3" w:rsidTr="00784568">
        <w:trPr>
          <w:trHeight w:val="852"/>
        </w:trPr>
        <w:tc>
          <w:tcPr>
            <w:tcW w:w="532" w:type="dxa"/>
            <w:tcBorders>
              <w:right w:val="single" w:sz="4" w:space="0" w:color="auto"/>
            </w:tcBorders>
          </w:tcPr>
          <w:p w:rsidR="00FC546E" w:rsidRPr="003267ED" w:rsidRDefault="00FC546E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баскетбол</w:t>
            </w:r>
          </w:p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баскетбол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546E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46E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546E" w:rsidRPr="00536DE0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</w:tr>
      <w:tr w:rsidR="00FC546E" w:rsidRPr="007D30C3" w:rsidTr="00BE25ED">
        <w:trPr>
          <w:trHeight w:val="852"/>
        </w:trPr>
        <w:tc>
          <w:tcPr>
            <w:tcW w:w="532" w:type="dxa"/>
          </w:tcPr>
          <w:p w:rsidR="00FC546E" w:rsidRPr="003267ED" w:rsidRDefault="00FC546E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</w:tcPr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волейбол</w:t>
            </w:r>
          </w:p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волейбол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546E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46E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546E" w:rsidRPr="00536DE0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</w:tr>
      <w:tr w:rsidR="00FC546E" w:rsidRPr="007D30C3" w:rsidTr="00685A38">
        <w:trPr>
          <w:trHeight w:val="852"/>
        </w:trPr>
        <w:tc>
          <w:tcPr>
            <w:tcW w:w="532" w:type="dxa"/>
          </w:tcPr>
          <w:p w:rsidR="00FC546E" w:rsidRPr="003267ED" w:rsidRDefault="00FC546E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</w:tcPr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бадминтон</w:t>
            </w:r>
          </w:p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бадминтон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546E" w:rsidRDefault="00FC546E" w:rsidP="008D589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46E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546E" w:rsidRPr="00536DE0" w:rsidRDefault="00FC546E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</w:tr>
    </w:tbl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 </w:t>
      </w:r>
    </w:p>
    <w:p w:rsidR="00A95812" w:rsidRPr="00A95812" w:rsidRDefault="00A95812" w:rsidP="00A9581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занятия: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ТБ на занятиях. Основы правила игры в русскую лапту. Основы правила игры в баскетбол. Основы правила игры в волейбол. Основы правила игры в бадминтон. Влияние игровой деятельности на формирование коммуникативных качеств личности.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Техника игры русская лапта</w:t>
      </w:r>
    </w:p>
    <w:p w:rsidR="00A95812" w:rsidRPr="00A95812" w:rsidRDefault="00A95812" w:rsidP="00A9581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перемещения</w:t>
      </w:r>
    </w:p>
    <w:p w:rsidR="00A95812" w:rsidRPr="00A95812" w:rsidRDefault="00A95812" w:rsidP="00A9581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Ловля мяча: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Ловля и передача мяча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рукой от плеча, сверху, короткая, длинная;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 на месте с расстояния 6-20м.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r w:rsidR="00085B27" w:rsidRPr="008D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но с перемещением вправо, влево, вперёд, назад;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тройках на месте с двумя мячами или перемещаясь по кругу в заданном направлении, игроки образуют треугольник;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четвёрках на месте (4 мяча) и в движении с двумя мячами - перемещение в сторону передачи;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кругу, передача по кругу в одну сторону и в другую;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тоже, но мяч передаётся в любом направлении, любому игроку;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тоже, но с двумя, тремя мячами;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ловля и передача мяча в движении с осаливанием.</w:t>
      </w:r>
    </w:p>
    <w:p w:rsidR="00A95812" w:rsidRPr="00A95812" w:rsidRDefault="00A95812" w:rsidP="00A958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мяча: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на месте со сменой мест. Передача на месте на быстроту, сочетать передачи с перемещениями на скорость</w:t>
      </w:r>
    </w:p>
    <w:p w:rsidR="00A95812" w:rsidRPr="00A95812" w:rsidRDefault="00A95812" w:rsidP="00A958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Удары битой: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Удары по мячу (работа с битой)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имитация удара по мячу битой;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набрасывает мяч, другой бьёт заданным способом;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тройках, один из игроков ловит мяч;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четвёрках, двое ловят мяч;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игрок выполняет 2-3 серии ударов различными способами;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ударов серийно в заданном направлении;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удары в заданные сектора;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команды: одна - подаёт, вторая - бьёт, третья – ловит;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соревнование на точность;</w:t>
      </w:r>
    </w:p>
    <w:p w:rsidR="00A95812" w:rsidRPr="00A95812" w:rsidRDefault="00A95812" w:rsidP="00A9581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Броски мяча: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 с достаточной силой из-за плеча, ловля и бросок в обратном направлении, поочередно направляя мяч выше головы, в грудь и в ноги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Тактика игры русская лапта</w:t>
      </w:r>
    </w:p>
    <w:p w:rsidR="00A95812" w:rsidRPr="00A95812" w:rsidRDefault="00A95812" w:rsidP="00A958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индивидуальным тактическим действиям в защите. Передача мяча партнеру после разворота. Передачи во встречных колоннах.</w:t>
      </w:r>
    </w:p>
    <w:p w:rsidR="00A95812" w:rsidRPr="00A95812" w:rsidRDefault="00A95812" w:rsidP="00A958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игры в нападении </w:t>
      </w:r>
      <w:r w:rsidRPr="00A9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“городе”).</w:t>
      </w:r>
      <w:r w:rsidRPr="00A9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сделать правильную расстановку игроков на удар в зависимости от общего плана игры;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выбрать верный способ и направление удара;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Поводом для выбора определённого удара могут быть: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расстановке на “поле” игроков команды соперников (неприкрытое пространство),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на мощный и дальний удар у игроков, которые им обладают,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на игрока, плохо ловящего мяч,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в ближний угол площадки в случае если партнёры стартуют с линии “города”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удар для возвращения своих игроков из-за противоположной лицевой линии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вовремя начать перебежку после удара, после броска соперников или при возврате мяча в “город” соперниками;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направление бега при перебежке, меняя его и уходя от мяча при передачах соперников;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перебежки уметь вовремя оттянуть на себя игрока соперников с мячом, идущего на осаливание, чтобы дать возможность своим игрокам, несущим очки, вернуться в “город”.</w:t>
      </w:r>
    </w:p>
    <w:p w:rsidR="00A95812" w:rsidRPr="00A95812" w:rsidRDefault="00A95812" w:rsidP="00A958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игры в обороне (в “поле”).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95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Тактические умения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1) уметь сделать правильную расстановку игроков на площадке в зависимости от конкретной складывающейся ситуации и возможностей бьющего в данный момент игрока;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2) уметь своевременно и в нужном направлении выполнить передачу партнёрам при перехвате игрока соперников;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3) уметь правильно передвигаться (в нужном направлении) на площадке в зависимости от складывающейся ситуации;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4) быстро и правильно решать задачу: бросать – не бросать, в зависимости от конкретной ситуации;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5) уметь правильно выбрать момент осаливания;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6) уметь выбрать направление ухода с площадки после осаливания соперников;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Непрерывность и внезапность изменения игровых ситуаций в спортивной лапте, зависимость командного успеха от самостоятельности и эффективности действий отдельных игроков непременным условием выдвигают проявление таких качеств, как сообразительность, инициатива, творчество.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 овладению групповыми взаимодействиями приступают после изучения основных индивидуальных действий. К ним относится взаимодействие двух-трёх игроков команды в определённых игровых ситуациях. В “поле” – умение правильно передвигаться, сопровождая перебегающего противника, чтобы после передачи оказаться рядом с ним; умение правильно взаимодействовать с “метальщиком” при возврате мяча в “город” и т.д.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Овладение командными взаимодействиями – наиболее сложный и длительный этап подготовки. Главной задачей является достижение согласованности передвижений и действий отдельных игроков и звеньев команды, подчинённых избранной стратегии игры.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Освоение командных действий при игре в лапту осуществляется по следующим этапам: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рационально использовать индивидуальные действия в принятой командной расстановке;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осуществлять действия отдельными звеньями в общепринятой расстановке;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командных комбинаций в стандартных положениях;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командных комбинаций в процессе игры;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рационализировать тактические варианты игры против определённого противника;</w:t>
      </w:r>
    </w:p>
    <w:p w:rsidR="00085B27" w:rsidRPr="008D5899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маневрировать общей стратегией игры и её тактическими вариантами в процессе соревновательных игр.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Техника игры баскетбол</w:t>
      </w:r>
    </w:p>
    <w:p w:rsidR="00A95812" w:rsidRPr="00A95812" w:rsidRDefault="00A95812" w:rsidP="00A9581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без мяча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основная стойка; передвижения в основной стойке приставными шагами правым, левым боком; остановка прыжком после ускорения; остановка в шаге.</w:t>
      </w:r>
    </w:p>
    <w:p w:rsidR="00A95812" w:rsidRPr="00A95812" w:rsidRDefault="00A95812" w:rsidP="00A9581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мячом: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ведения мяча на месте и в движении (по прямой, по кругу, «змейкой», с изменением направления, ускорением, ловля и передача мяча одной рукой от плеча, с отскоком от пола при параллельном и встречном движении, передача мяча двумя руками от груди (с места, с шагом, со сменой места после передачи); бросок мяча в корзину двумя руками от груди, двумя руками снизу; одной и двумя в прыжке; выполнение «штрафного» броска.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Тактика игры баскетбол</w:t>
      </w:r>
    </w:p>
    <w:p w:rsidR="00A95812" w:rsidRPr="00A95812" w:rsidRDefault="00A95812" w:rsidP="00A9581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действия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групповые – в защите (заслон), в нападении (быстрый прорыв); индивидуальные – выбивание и вырывание мяча, вбрасывание мяча с лицевой линии, персональная защита.</w:t>
      </w:r>
    </w:p>
    <w:p w:rsidR="00A95812" w:rsidRPr="00A95812" w:rsidRDefault="00A95812" w:rsidP="00A9581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мини-баскетбол, баскетбол по упрощенным правилам, баскетбол по правилам.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2.6 Техника игры волейбол</w:t>
      </w:r>
    </w:p>
    <w:p w:rsidR="00A95812" w:rsidRPr="00A95812" w:rsidRDefault="00A95812" w:rsidP="00A9581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нападения: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Перемещения и стойки: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стартовая стойка (исходное положение); низкая. Скачок вперед. Сочетание стоек и перемещений.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с мячом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Приёмы и передачи мяча (двумя руками снизу, двумя руками сверху, кулаком, передача назад). Передача мяча сверху двумя руками на месте и после перемещения вперёд; передача мяча над собой через сетку, во встречных колоннах; отбивание мяча кулаком через сетку; приём мяча снизу двумя руками на месте и после перемещения вперёд. Верхняя прямая подача через сетку - несколько серий.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Нападающие удары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Прямой нападающий удар после подбрасывания мяча партнёром, при встречных передачах.</w:t>
      </w:r>
    </w:p>
    <w:p w:rsidR="00A95812" w:rsidRPr="00A95812" w:rsidRDefault="00A95812" w:rsidP="00A9581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защиты: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без мяча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скачок вперед, остановка прыжком, сочетание способов перемещений и остановок.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с мячом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прием мяча снизу двумя руками, с различными заданиями; прием мяча снизу – с подачи; одиночное блокирование.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Блокирование, страховки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Тактика игры волейбол</w:t>
      </w:r>
    </w:p>
    <w:p w:rsidR="00A95812" w:rsidRPr="00A95812" w:rsidRDefault="00A95812" w:rsidP="00A9581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нападения: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действия (выбор способа отбивания мяча через сетку);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действия: взаимодействия игрока зоны 3 с игроком зоны 4, игрока зоны 3 с игроком зоны 2 (при второй подаче);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действия: система игры со второй передачи игрока передней линии.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защиты: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действия (выбор места: при приеме мяча, посланного противником через сетку; при блокировании (выход в зону удара); при страховке партнера, принимающего мяч с подачи передачи); </w:t>
      </w: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действиях с мячом: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способа приема мяча, посланного через сетку противником;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действия;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действия (расположение игроков при приеме мяча от противника, «углом вперед»).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игре комбинации из освоенных элементов. Тактика свободного нападения. Игры и игровые задания с ограниченным числом игроков (2:2, 3:2, 3:3).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Позиционное нападение без изменения позиций игроков, с изменением позиций, игра в нападении в зоне 3, игра в защите.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 Техника игры бадминтон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бадминтониста; передвижениям по площадке;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хватки ракетки;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ударов снизу;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ударов сверху;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подач;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плоских ударов;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ударов у сетки;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передвижений.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 Тактика игры бадминтон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в игре комбинации из освоенных элементов</w:t>
      </w:r>
    </w:p>
    <w:p w:rsidR="008D5899" w:rsidRPr="008D5899" w:rsidRDefault="008D5899" w:rsidP="008D5899">
      <w:pPr>
        <w:pStyle w:val="a3"/>
        <w:shd w:val="clear" w:color="auto" w:fill="FFFFFF"/>
        <w:spacing w:before="0" w:beforeAutospacing="0" w:after="150" w:afterAutospacing="0"/>
      </w:pPr>
      <w:r w:rsidRPr="008D5899">
        <w:t>Тактика одиночных игр.</w:t>
      </w:r>
    </w:p>
    <w:p w:rsidR="008D5899" w:rsidRPr="008D5899" w:rsidRDefault="008D5899" w:rsidP="008D5899">
      <w:pPr>
        <w:pStyle w:val="a3"/>
        <w:shd w:val="clear" w:color="auto" w:fill="FFFFFF"/>
        <w:spacing w:before="0" w:beforeAutospacing="0" w:after="150" w:afterAutospacing="0"/>
      </w:pPr>
      <w:r w:rsidRPr="008D5899">
        <w:t>Тактика парных и смешанных игр.</w:t>
      </w:r>
    </w:p>
    <w:p w:rsidR="008D5899" w:rsidRPr="008D5899" w:rsidRDefault="008D5899" w:rsidP="008D5899">
      <w:pPr>
        <w:pStyle w:val="a3"/>
        <w:shd w:val="clear" w:color="auto" w:fill="FFFFFF"/>
        <w:spacing w:before="0" w:beforeAutospacing="0" w:after="150" w:afterAutospacing="0"/>
      </w:pPr>
      <w:r w:rsidRPr="008D5899">
        <w:t>атакующие действия;</w:t>
      </w:r>
    </w:p>
    <w:p w:rsidR="008D5899" w:rsidRPr="008D5899" w:rsidRDefault="008D5899" w:rsidP="008D5899">
      <w:pPr>
        <w:pStyle w:val="a3"/>
        <w:shd w:val="clear" w:color="auto" w:fill="FFFFFF"/>
        <w:spacing w:before="0" w:beforeAutospacing="0" w:after="150" w:afterAutospacing="0"/>
      </w:pPr>
      <w:r w:rsidRPr="008D5899">
        <w:t>защитные действия;</w:t>
      </w:r>
    </w:p>
    <w:p w:rsidR="00A95812" w:rsidRPr="00A95812" w:rsidRDefault="008D5899" w:rsidP="008D5899">
      <w:pPr>
        <w:pStyle w:val="a3"/>
        <w:shd w:val="clear" w:color="auto" w:fill="FFFFFF"/>
        <w:spacing w:before="0" w:beforeAutospacing="0" w:after="150" w:afterAutospacing="0"/>
      </w:pPr>
      <w:r w:rsidRPr="008D5899">
        <w:t>тактические действия в парных играх.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A95812" w:rsidRPr="00A95812" w:rsidRDefault="00A95812" w:rsidP="00A958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W w:w="876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1162"/>
        <w:gridCol w:w="5386"/>
        <w:gridCol w:w="1701"/>
      </w:tblGrid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5812" w:rsidRPr="00A95812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ЛАПТА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8D58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русскую лапту.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в режимах умеренной и большой интенсивности. Ловля и передача мяча одной рукой от плеча, сверху, короткая, длинная. Передачи на месте со сменой мест. Имитация удара по мячу битой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 на месте с расстояния 6-20м. Передача на месте на быстроту, сочетать передачи с перемещениями на скорость. Удары по мячу.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разметкам и на дистанцию 20 метров с максимальной скоростью. Ловля и передача мяча с перемещением вправо, влево, вперёд, назад. Набрасывания мяча и удары в заданным способом.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тройках на месте с двумя мячами или перемещаясь по кругу в заданном направлении, игроки образуют треугольник. Набрасывание мяча и удары в заданным способом в тройках.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четвёрках на месте (4 мяча) и в движении с двумя мячами - перемещение в сторону передачи.</w:t>
            </w:r>
          </w:p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Набрасывание мяча и удары в заданным способом в четвёрках.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бег в режиме максимальной и субмаксимальной интенсивности. Ловля и передача мяча в кругу, передача по кругу в одну сторону и в другую. Удары битой различным способом по 2- 3 серии.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любом направлении, любому игроку.</w:t>
            </w:r>
          </w:p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битой серийно в заданном направлении. Обучение индивидуальным тактическим действиям в защите.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любом направлении, любому игроку двумя, тремя мячами. Удары битой в заданные сектора. Выбор верного способа и направления удара.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 с осаливанием. Удары битой в заданные сектора. Своевременно и в нужном направлении выполнить передачу партнёрам при перехвате игрока соперников.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битой в заданные сектора. Бросок мяч с достаточной силой из-за плеча, ловля и бросок в обратном направлении. Передача мяча партнеру после разворота.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тремя командами: одна - подаёт, вторая - бьёт, третья – ловит. Бросок мяч, поочередно направляя мяч выше головы, в грудь и в ноги.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тремя командами: одна - подаёт, вторая - бьёт, третья – ловит. Передачи во встречных колоннах. Бросок мяч, поочередно направляя мяч выше головы, в грудь и в ноги.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на точность. Бросок мяч, поочередно направляя мяч выше головы, в грудь и в ноги. Выбор правильной расстановки игроков на удар в зависимости от общего плана игры. Эстафеты и подвижные игры со скоростной направленностью.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правильной расстановки игроков на площадке в зависимости от конкретной складывающейся ситуации и возможностей бьющего в данный момент игрока.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на точность. Уметь правильно 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передвигаться (в нужном направлении) на площадке в зависимости от складывающейся ситуации. «Кроссовый» бег.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8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и правильно решать задачу: бросать – не бросать, в зависимости от конкретной ситуации. Уметь правильно выбрать момент осаливания.    </w:t>
            </w:r>
          </w:p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«Кроссовый» бег.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выбрать направление ухода с площадки после осаливания соперников. «Кроссовый» бег.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баскетбол.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Передвижения в основной стойке приставными шагами правым, левым боком. Остановка прыжком после ускорения. Ведения мяча на месте и в движении по прямой. Ловля и передача мяча одной рукой от плеча.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Передвижения в основной стойке приставными шагами правым, левым боком. Остановка прыжком после ускорения. Ведения мяча на месте и в движении по прямой. Ловля и передача мяча одной рукой от плеча.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упрощенным правилам. Комплекс упражнений на развитие координации.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основной стойке приставными шагами правым, левым боком. Остановка в шаге. Ведения мяча на месте и в движении по кругу. Ловля и передача мяча одной рукой от плеча.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основной стойке приставными шагами правым, левым боком. Остановка в шаге. Ведения мяча на месте и в движении «змейкой». Ловля и передача мяча с отскоком от пола при параллельном и встречном движении.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на месте и в движении с изменением направления. Передача мяча двумя руками от груди с места, с шагом. Бросок мяча в корзину двумя руками от груди.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со сменой места после передачи. Бросок мяча в корзину двумя руками снизу.</w:t>
            </w: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групповые действия в защите (заслон) и в нападении (быстрый прорыв).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упрощенным правилам. Упражнения в парах броски набивного мяча (1 кг) двумя руками от груди снизу (справа, слева).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30 31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корзину одной и двумя руками в прыжке.</w:t>
            </w: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групповые действия в защите (заслон) и в нападении (быстрый прорыв).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0E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упрощенным правилам. Упражнения в парах броски набивного мяча (1 кг) двумя руками из-за головы, из положения наклона вперед бросок назад через голову на дальность, соревнования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«Штрафной» бросок. Тактические индивидуальные действия: выбивание и вырывание мяча, вбрасывание мяча с лицевой линии, персональная защита.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индивидуальные действия: выбивание и вырывание мяча, вбрасывание мяча с лицевой линии, персональная защита.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правилам. Челночный бег. ОРУ и упражнения с внешними отягощениями.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812" w:rsidRPr="00A95812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волейбол.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тартовая стойка (исходное положение) низкая. Сочетание стоек и перемещений. Приёмы и передачи мяча двумя руками сверху и сверху.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на правой, левой ноге. Скачок вперед. Сочетание стоек и перемещений. Приёмы и передачи мяча кулаком.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прыжком. Сочетание стоек, остановок и перемещений. Передача назад. Верхняя прямая подача через сетку. Прыжковые упражнения со скакалкой с дополнительным отягощением.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вперёд. Прямой нападающий удар после подбрасывания мяча партнёром.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через сетку. Прямой нападающий удар после подбрасывания мяча партнёром. Прием мяча снизу двумя руками, с различными заданиями.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через сетку во встречных колоннах. Прямой нападающий удар при встречных передачах. Прием мяча снизу – с подачи.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Отбивание мяча кулаком через сетку. Прямой нападающий удар при встречных передачах. Одиночное блокирование. Подтягивание 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туловища на гимнастической перекладине.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снизу двумя руками на месте и после перемещения вперёд. Индивидуальные действия (выбор способа отбивания мяча через сетку).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взаимодействия игрока зоны 3 с игроком зоны 4, игрока зоны 3 с игроком зоны 2 (при второй подаче).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20-30 м 3-4 серии. Командные действия: система игры со второй передачи игрока передней линии. Преодоление комбинированных полос препятствий.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(выбор места: при приеме мяча, посланного противником через сетку; при блокировании (выход в зону удара).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при страховке партнера, принимающего мяч с подачи передачи). Челночный бег 5-10 м 3-4 серии.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Многократные прыжки попеременно на правой и левой ноге -далеко-высокие. Индивидуальные действия с мячом: выбор способа приема мяча, посланного через сетку противником.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 (расположение игроков при приеме мяча от противника, «углом вперед»). Подвижные игры с силовой направленностью.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игре комбинации из освоенных элементов. Тактика свободного нападения. Челночный бег 20-30 м с двумя набивными мячами (2 кг) в руках, 2 серии.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 (2:2, 3:2, 3:3). Подвижные игры с силовой направленностью.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без изменения позиций игроков, с изменением позиций, игра в нападении в зоне 3, игра в защите.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БАДМИНТОН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бадминтон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57 58 59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бадминтониста. Передвижения по площадке.</w:t>
            </w:r>
          </w:p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хватки ракетки. Влияние игровой деятельности на формирование коммуникативных качеств личности.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812" w:rsidRPr="00A95812" w:rsidTr="002870E2">
        <w:trPr>
          <w:trHeight w:val="1964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60 61 62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зрительному сигналу бег 10-15 м из различных исходных положений: стоя, сидя - лицом и спиной к стартовой линии, лежа - головой и ногами к стартовой линии. Техника ударов снизу. Применение в игре комбинации из освоенных элементов.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сверху. Применение в игре комбинации из освоенных элементов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812" w:rsidRPr="00A95812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66 67 68 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  <w:r w:rsidR="0028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0E2"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плоских ударов. Применение в игре комбинации из освоенных элементов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2870E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E2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870E2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70E2" w:rsidRDefault="002870E2" w:rsidP="002870E2">
      <w:pPr>
        <w:pStyle w:val="aa"/>
        <w:spacing w:after="150" w:line="240" w:lineRule="auto"/>
        <w:ind w:left="0" w:firstLine="567"/>
        <w:jc w:val="both"/>
        <w:rPr>
          <w:b/>
          <w:bCs/>
          <w:color w:val="000000"/>
        </w:rPr>
      </w:pPr>
      <w:r w:rsidRPr="002870E2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адаптированной дополнитель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ной обще</w:t>
      </w:r>
      <w:r w:rsidRPr="002870E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прогр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Pr="00287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«Спортивные игры»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обучающиеся, воспитанники достигнут следующих результатов: </w:t>
      </w:r>
    </w:p>
    <w:p w:rsidR="002870E2" w:rsidRDefault="002870E2" w:rsidP="002870E2">
      <w:pPr>
        <w:pStyle w:val="a3"/>
        <w:shd w:val="clear" w:color="auto" w:fill="FFFFFF"/>
        <w:spacing w:before="0" w:beforeAutospacing="0" w:after="0" w:afterAutospacing="0" w:line="314" w:lineRule="atLeast"/>
        <w:jc w:val="both"/>
        <w:rPr>
          <w:color w:val="000000"/>
        </w:rPr>
      </w:pPr>
      <w:r w:rsidRPr="009E0439">
        <w:rPr>
          <w:b/>
          <w:bCs/>
          <w:color w:val="000000"/>
        </w:rPr>
        <w:t>Личностные результаты</w:t>
      </w:r>
      <w:r w:rsidRPr="009E0439">
        <w:rPr>
          <w:color w:val="000000"/>
        </w:rPr>
        <w:t> </w:t>
      </w:r>
    </w:p>
    <w:p w:rsidR="006C3108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Воспитанники будут учиться активно включаться в общение и взаимодействие со сверстника</w:t>
      </w:r>
      <w:r>
        <w:rPr>
          <w:color w:val="000000"/>
          <w:sz w:val="27"/>
          <w:szCs w:val="27"/>
        </w:rPr>
        <w:softHyphen/>
        <w:t>ми на принципах уважения и доброжелательности, взаимопомощи и сопереживания;</w:t>
      </w:r>
    </w:p>
    <w:p w:rsidR="006C3108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проявлять положительные качества личности и управлять свои</w:t>
      </w:r>
      <w:r>
        <w:rPr>
          <w:color w:val="000000"/>
          <w:sz w:val="27"/>
          <w:szCs w:val="27"/>
        </w:rPr>
        <w:softHyphen/>
        <w:t>ми эмоциями в различных (нестандартных) ситуациях и условиях;</w:t>
      </w:r>
    </w:p>
    <w:p w:rsidR="006C3108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проявлять дисциплинированность, трудолюбие и упорство в достижении поставленных целей;</w:t>
      </w:r>
    </w:p>
    <w:p w:rsidR="006C3108" w:rsidRPr="006C3108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оказывать бескорыстную помощь своим сверстникам, находить с ними общий язык и общие интересы.</w:t>
      </w:r>
    </w:p>
    <w:p w:rsidR="006C3108" w:rsidRDefault="006C3108" w:rsidP="006C31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C3108" w:rsidRDefault="006C3108" w:rsidP="006C310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Метапредметными результатами</w:t>
      </w:r>
      <w:r>
        <w:rPr>
          <w:color w:val="000000"/>
          <w:sz w:val="27"/>
          <w:szCs w:val="27"/>
        </w:rPr>
        <w:t>  являются следующие умения:</w:t>
      </w:r>
    </w:p>
    <w:p w:rsidR="006C3108" w:rsidRDefault="006C3108" w:rsidP="006C310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C3108" w:rsidRDefault="006C3108" w:rsidP="006C310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C3108" w:rsidRDefault="006C3108" w:rsidP="006C31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6C3108" w:rsidRDefault="006C3108" w:rsidP="006C31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A95812">
        <w:rPr>
          <w:rFonts w:ascii="Helvetica" w:eastAsia="Times New Roman" w:hAnsi="Helvetica" w:cs="Times New Roman"/>
          <w:sz w:val="21"/>
          <w:szCs w:val="21"/>
          <w:lang w:eastAsia="ru-RU"/>
        </w:rPr>
        <w:br/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A95812" w:rsidRPr="00A95812" w:rsidRDefault="00A95812" w:rsidP="00A95812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A95812">
        <w:rPr>
          <w:rFonts w:ascii="Helvetica" w:eastAsia="Times New Roman" w:hAnsi="Helvetica" w:cs="Times New Roman"/>
          <w:sz w:val="21"/>
          <w:szCs w:val="21"/>
          <w:lang w:eastAsia="ru-RU"/>
        </w:rPr>
        <w:br/>
      </w:r>
    </w:p>
    <w:p w:rsidR="00093B3D" w:rsidRPr="008D5899" w:rsidRDefault="00093B3D" w:rsidP="0093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36" w:rsidRPr="008D5899" w:rsidRDefault="001B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B36" w:rsidRPr="008D5899" w:rsidSect="00967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27" w:rsidRPr="00085B27" w:rsidRDefault="00740227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40227" w:rsidRPr="00085B27" w:rsidRDefault="00740227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27" w:rsidRPr="00085B27" w:rsidRDefault="00740227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40227" w:rsidRPr="00085B27" w:rsidRDefault="00740227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8F"/>
    <w:multiLevelType w:val="multilevel"/>
    <w:tmpl w:val="580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E309D"/>
    <w:multiLevelType w:val="hybridMultilevel"/>
    <w:tmpl w:val="554A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581"/>
    <w:multiLevelType w:val="multilevel"/>
    <w:tmpl w:val="9A4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B7ACA"/>
    <w:multiLevelType w:val="multilevel"/>
    <w:tmpl w:val="E61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10722"/>
    <w:multiLevelType w:val="multilevel"/>
    <w:tmpl w:val="8B10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972AD"/>
    <w:multiLevelType w:val="multilevel"/>
    <w:tmpl w:val="343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20B71"/>
    <w:multiLevelType w:val="multilevel"/>
    <w:tmpl w:val="366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945EF"/>
    <w:multiLevelType w:val="multilevel"/>
    <w:tmpl w:val="607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9045D"/>
    <w:multiLevelType w:val="multilevel"/>
    <w:tmpl w:val="4408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E5EF6"/>
    <w:multiLevelType w:val="multilevel"/>
    <w:tmpl w:val="C00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151D2"/>
    <w:multiLevelType w:val="multilevel"/>
    <w:tmpl w:val="44A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B6785"/>
    <w:multiLevelType w:val="multilevel"/>
    <w:tmpl w:val="414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26C77"/>
    <w:multiLevelType w:val="multilevel"/>
    <w:tmpl w:val="C52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3521F"/>
    <w:multiLevelType w:val="hybridMultilevel"/>
    <w:tmpl w:val="966896D8"/>
    <w:lvl w:ilvl="0" w:tplc="E47C0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9263F"/>
    <w:multiLevelType w:val="multilevel"/>
    <w:tmpl w:val="FC6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B2060"/>
    <w:multiLevelType w:val="multilevel"/>
    <w:tmpl w:val="730E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37E5C"/>
    <w:multiLevelType w:val="multilevel"/>
    <w:tmpl w:val="C750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C6EBA"/>
    <w:multiLevelType w:val="multilevel"/>
    <w:tmpl w:val="2624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B5C94"/>
    <w:multiLevelType w:val="multilevel"/>
    <w:tmpl w:val="C3F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7670B"/>
    <w:multiLevelType w:val="multilevel"/>
    <w:tmpl w:val="BE7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85D90"/>
    <w:multiLevelType w:val="multilevel"/>
    <w:tmpl w:val="376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92FD5"/>
    <w:multiLevelType w:val="multilevel"/>
    <w:tmpl w:val="9334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928E1"/>
    <w:multiLevelType w:val="multilevel"/>
    <w:tmpl w:val="093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D7037"/>
    <w:multiLevelType w:val="multilevel"/>
    <w:tmpl w:val="9F60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5340DC"/>
    <w:multiLevelType w:val="multilevel"/>
    <w:tmpl w:val="F38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F25B6"/>
    <w:multiLevelType w:val="multilevel"/>
    <w:tmpl w:val="BC5C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060B9"/>
    <w:multiLevelType w:val="multilevel"/>
    <w:tmpl w:val="A64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13306"/>
    <w:multiLevelType w:val="multilevel"/>
    <w:tmpl w:val="4D12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B0832"/>
    <w:multiLevelType w:val="multilevel"/>
    <w:tmpl w:val="1A56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C5956"/>
    <w:multiLevelType w:val="multilevel"/>
    <w:tmpl w:val="12A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F07FE"/>
    <w:multiLevelType w:val="multilevel"/>
    <w:tmpl w:val="7EF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708AF"/>
    <w:multiLevelType w:val="multilevel"/>
    <w:tmpl w:val="BD34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D3ABB"/>
    <w:multiLevelType w:val="multilevel"/>
    <w:tmpl w:val="B79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56A21"/>
    <w:multiLevelType w:val="multilevel"/>
    <w:tmpl w:val="8DDA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F4776"/>
    <w:multiLevelType w:val="multilevel"/>
    <w:tmpl w:val="8C8E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8655C"/>
    <w:multiLevelType w:val="multilevel"/>
    <w:tmpl w:val="A6A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14E14"/>
    <w:multiLevelType w:val="multilevel"/>
    <w:tmpl w:val="467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C50B2"/>
    <w:multiLevelType w:val="multilevel"/>
    <w:tmpl w:val="0D5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94873"/>
    <w:multiLevelType w:val="multilevel"/>
    <w:tmpl w:val="54B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41532"/>
    <w:multiLevelType w:val="multilevel"/>
    <w:tmpl w:val="BC8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A741A5"/>
    <w:multiLevelType w:val="multilevel"/>
    <w:tmpl w:val="4CF8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A30926"/>
    <w:multiLevelType w:val="multilevel"/>
    <w:tmpl w:val="6C16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D22F0"/>
    <w:multiLevelType w:val="multilevel"/>
    <w:tmpl w:val="035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22"/>
  </w:num>
  <w:num w:numId="9">
    <w:abstractNumId w:val="31"/>
  </w:num>
  <w:num w:numId="10">
    <w:abstractNumId w:val="42"/>
  </w:num>
  <w:num w:numId="11">
    <w:abstractNumId w:val="19"/>
  </w:num>
  <w:num w:numId="12">
    <w:abstractNumId w:val="26"/>
  </w:num>
  <w:num w:numId="13">
    <w:abstractNumId w:val="12"/>
  </w:num>
  <w:num w:numId="14">
    <w:abstractNumId w:val="35"/>
  </w:num>
  <w:num w:numId="15">
    <w:abstractNumId w:val="3"/>
  </w:num>
  <w:num w:numId="16">
    <w:abstractNumId w:val="6"/>
  </w:num>
  <w:num w:numId="17">
    <w:abstractNumId w:val="37"/>
  </w:num>
  <w:num w:numId="18">
    <w:abstractNumId w:val="23"/>
  </w:num>
  <w:num w:numId="19">
    <w:abstractNumId w:val="27"/>
  </w:num>
  <w:num w:numId="20">
    <w:abstractNumId w:val="8"/>
  </w:num>
  <w:num w:numId="21">
    <w:abstractNumId w:val="39"/>
  </w:num>
  <w:num w:numId="22">
    <w:abstractNumId w:val="5"/>
  </w:num>
  <w:num w:numId="23">
    <w:abstractNumId w:val="15"/>
  </w:num>
  <w:num w:numId="24">
    <w:abstractNumId w:val="38"/>
  </w:num>
  <w:num w:numId="25">
    <w:abstractNumId w:val="18"/>
  </w:num>
  <w:num w:numId="26">
    <w:abstractNumId w:val="41"/>
  </w:num>
  <w:num w:numId="27">
    <w:abstractNumId w:val="30"/>
  </w:num>
  <w:num w:numId="28">
    <w:abstractNumId w:val="32"/>
  </w:num>
  <w:num w:numId="29">
    <w:abstractNumId w:val="20"/>
  </w:num>
  <w:num w:numId="30">
    <w:abstractNumId w:val="34"/>
  </w:num>
  <w:num w:numId="31">
    <w:abstractNumId w:val="11"/>
  </w:num>
  <w:num w:numId="32">
    <w:abstractNumId w:val="40"/>
  </w:num>
  <w:num w:numId="33">
    <w:abstractNumId w:val="33"/>
  </w:num>
  <w:num w:numId="34">
    <w:abstractNumId w:val="2"/>
  </w:num>
  <w:num w:numId="35">
    <w:abstractNumId w:val="36"/>
  </w:num>
  <w:num w:numId="36">
    <w:abstractNumId w:val="29"/>
  </w:num>
  <w:num w:numId="37">
    <w:abstractNumId w:val="9"/>
  </w:num>
  <w:num w:numId="38">
    <w:abstractNumId w:val="16"/>
  </w:num>
  <w:num w:numId="39">
    <w:abstractNumId w:val="14"/>
  </w:num>
  <w:num w:numId="40">
    <w:abstractNumId w:val="28"/>
  </w:num>
  <w:num w:numId="41">
    <w:abstractNumId w:val="13"/>
  </w:num>
  <w:num w:numId="42">
    <w:abstractNumId w:val="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78"/>
    <w:rsid w:val="00085B27"/>
    <w:rsid w:val="00090A34"/>
    <w:rsid w:val="00093B3D"/>
    <w:rsid w:val="00170785"/>
    <w:rsid w:val="001B0E53"/>
    <w:rsid w:val="001B1B36"/>
    <w:rsid w:val="001E24BE"/>
    <w:rsid w:val="0020368E"/>
    <w:rsid w:val="002135F7"/>
    <w:rsid w:val="00226D52"/>
    <w:rsid w:val="002870E2"/>
    <w:rsid w:val="002B6C0C"/>
    <w:rsid w:val="002E1B94"/>
    <w:rsid w:val="00311E62"/>
    <w:rsid w:val="003561C7"/>
    <w:rsid w:val="00366C56"/>
    <w:rsid w:val="004E7337"/>
    <w:rsid w:val="00546E0E"/>
    <w:rsid w:val="00553F2A"/>
    <w:rsid w:val="00560A36"/>
    <w:rsid w:val="00687222"/>
    <w:rsid w:val="006C3108"/>
    <w:rsid w:val="00740227"/>
    <w:rsid w:val="007616A8"/>
    <w:rsid w:val="007A57CB"/>
    <w:rsid w:val="007F0F8D"/>
    <w:rsid w:val="008D5899"/>
    <w:rsid w:val="00912C44"/>
    <w:rsid w:val="009235C1"/>
    <w:rsid w:val="009308A6"/>
    <w:rsid w:val="009316AB"/>
    <w:rsid w:val="00967EB2"/>
    <w:rsid w:val="00994140"/>
    <w:rsid w:val="009C71CE"/>
    <w:rsid w:val="00A95812"/>
    <w:rsid w:val="00BA4DCA"/>
    <w:rsid w:val="00BC2780"/>
    <w:rsid w:val="00BC4D08"/>
    <w:rsid w:val="00C05A9A"/>
    <w:rsid w:val="00C06478"/>
    <w:rsid w:val="00D35AED"/>
    <w:rsid w:val="00E00C48"/>
    <w:rsid w:val="00F079D7"/>
    <w:rsid w:val="00F55B69"/>
    <w:rsid w:val="00FC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6"/>
  </w:style>
  <w:style w:type="paragraph" w:styleId="1">
    <w:name w:val="heading 1"/>
    <w:basedOn w:val="a"/>
    <w:next w:val="a"/>
    <w:link w:val="11"/>
    <w:qFormat/>
    <w:rsid w:val="00311E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311E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311E6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1E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1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B27"/>
  </w:style>
  <w:style w:type="paragraph" w:styleId="a7">
    <w:name w:val="footer"/>
    <w:basedOn w:val="a"/>
    <w:link w:val="a8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B27"/>
  </w:style>
  <w:style w:type="character" w:styleId="a9">
    <w:name w:val="Emphasis"/>
    <w:basedOn w:val="a0"/>
    <w:uiPriority w:val="99"/>
    <w:qFormat/>
    <w:rsid w:val="002870E2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2870E2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0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50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C69D-2EB1-44BF-983D-44AC87B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Школа-интернат3</cp:lastModifiedBy>
  <cp:revision>16</cp:revision>
  <cp:lastPrinted>2019-10-21T10:02:00Z</cp:lastPrinted>
  <dcterms:created xsi:type="dcterms:W3CDTF">2019-08-24T08:48:00Z</dcterms:created>
  <dcterms:modified xsi:type="dcterms:W3CDTF">2020-09-22T08:23:00Z</dcterms:modified>
</cp:coreProperties>
</file>