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0A6B02" w:rsidRDefault="000A6B02" w:rsidP="0095481D">
      <w:pPr>
        <w:jc w:val="center"/>
        <w:rPr>
          <w:b/>
          <w:sz w:val="28"/>
          <w:szCs w:val="28"/>
        </w:rPr>
      </w:pPr>
    </w:p>
    <w:p w:rsidR="0095481D" w:rsidRDefault="0095481D" w:rsidP="0095481D">
      <w:pPr>
        <w:jc w:val="center"/>
        <w:rPr>
          <w:b/>
          <w:sz w:val="28"/>
          <w:szCs w:val="28"/>
        </w:rPr>
      </w:pPr>
      <w:r w:rsidRPr="009349B2">
        <w:rPr>
          <w:b/>
          <w:sz w:val="28"/>
          <w:szCs w:val="28"/>
        </w:rPr>
        <w:t>Пояснительная записка</w:t>
      </w:r>
    </w:p>
    <w:p w:rsidR="0095481D" w:rsidRDefault="0095481D" w:rsidP="0095481D">
      <w:pPr>
        <w:jc w:val="center"/>
        <w:rPr>
          <w:b/>
          <w:sz w:val="28"/>
          <w:szCs w:val="28"/>
        </w:rPr>
      </w:pPr>
    </w:p>
    <w:p w:rsidR="0095481D" w:rsidRPr="0085700D" w:rsidRDefault="0095481D" w:rsidP="0095481D">
      <w:pPr>
        <w:pStyle w:val="a4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5700D"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программа «Изобразительное искусство»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95481D" w:rsidRPr="0085700D" w:rsidRDefault="0095481D" w:rsidP="0095481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5700D">
        <w:rPr>
          <w:rFonts w:ascii="Times New Roman" w:hAnsi="Times New Roman"/>
          <w:b/>
          <w:sz w:val="24"/>
          <w:szCs w:val="24"/>
        </w:rPr>
        <w:t>Направление программы</w:t>
      </w:r>
      <w:proofErr w:type="gramStart"/>
      <w:r w:rsidRPr="008570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700D">
        <w:rPr>
          <w:rFonts w:ascii="Times New Roman" w:hAnsi="Times New Roman"/>
          <w:sz w:val="24"/>
          <w:szCs w:val="24"/>
        </w:rPr>
        <w:t xml:space="preserve"> физкультурно-спортивное   </w:t>
      </w:r>
    </w:p>
    <w:p w:rsidR="0095481D" w:rsidRPr="0085700D" w:rsidRDefault="0095481D" w:rsidP="0095481D">
      <w:pPr>
        <w:pStyle w:val="a4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5700D">
        <w:rPr>
          <w:rFonts w:ascii="Times New Roman" w:hAnsi="Times New Roman"/>
          <w:b/>
          <w:sz w:val="24"/>
          <w:szCs w:val="24"/>
        </w:rPr>
        <w:t>Актуальность программы:</w:t>
      </w:r>
      <w:r w:rsidRPr="0085700D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</w:t>
      </w:r>
    </w:p>
    <w:p w:rsidR="0095481D" w:rsidRPr="0085700D" w:rsidRDefault="0095481D" w:rsidP="0095481D">
      <w:pPr>
        <w:pStyle w:val="a4"/>
        <w:spacing w:line="360" w:lineRule="auto"/>
        <w:rPr>
          <w:rFonts w:ascii="Times New Roman" w:eastAsiaTheme="minorHAnsi" w:hAnsi="Times New Roman"/>
          <w:color w:val="00000A"/>
          <w:sz w:val="24"/>
          <w:szCs w:val="24"/>
          <w:lang w:eastAsia="en-US"/>
        </w:rPr>
      </w:pPr>
      <w:r w:rsidRPr="0085700D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ориентирована  на всестороннее  развитие </w:t>
      </w:r>
      <w:r w:rsidRPr="0085700D">
        <w:rPr>
          <w:rFonts w:ascii="Times New Roman" w:eastAsiaTheme="minorHAnsi" w:hAnsi="Times New Roman"/>
          <w:color w:val="00000A"/>
          <w:sz w:val="24"/>
          <w:szCs w:val="24"/>
          <w:lang w:eastAsia="en-US"/>
        </w:rPr>
        <w:t>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95481D" w:rsidRPr="0085700D" w:rsidRDefault="0095481D" w:rsidP="0095481D">
      <w:pPr>
        <w:autoSpaceDE w:val="0"/>
        <w:autoSpaceDN w:val="0"/>
        <w:adjustRightInd w:val="0"/>
        <w:spacing w:line="360" w:lineRule="auto"/>
        <w:rPr>
          <w:rFonts w:eastAsiaTheme="minorHAnsi"/>
          <w:color w:val="00000A"/>
          <w:lang w:eastAsia="en-US"/>
        </w:rPr>
      </w:pPr>
      <w:r w:rsidRPr="0085700D">
        <w:rPr>
          <w:rFonts w:eastAsiaTheme="minorHAnsi"/>
          <w:color w:val="00000A"/>
          <w:lang w:eastAsia="en-US"/>
        </w:rPr>
        <w:t>Занятия пионерболом  способствуют  не только укреплению здоровья обучающихся и развитию у них необходимых физических качеств, но и формируют навыки коллективного взаимодействия.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5700D">
        <w:rPr>
          <w:b/>
        </w:rPr>
        <w:t xml:space="preserve">Отличительные особенности программы.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85700D">
        <w:rPr>
          <w:color w:val="000000"/>
        </w:rPr>
        <w:t>Данная</w:t>
      </w:r>
      <w:proofErr w:type="gramEnd"/>
      <w:r w:rsidRPr="0085700D">
        <w:rPr>
          <w:color w:val="000000"/>
        </w:rPr>
        <w:t xml:space="preserve"> АДОП разработана для обучающихся с ограниченными возможностями здоровья (интеллектуальными нарушениями).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>Среди основных целей и задач государственной политики в области детей с ограниченными возможностями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 xml:space="preserve">  Адаптированная программа «Пионербол» направлена на повышение мотивации к занятиям спортом и удовлетворение потребности детей в минимальной двигательной нагрузке.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5700D">
        <w:rPr>
          <w:b/>
          <w:color w:val="000000"/>
        </w:rPr>
        <w:t>Адресат программы</w:t>
      </w:r>
      <w:r w:rsidRPr="0085700D">
        <w:rPr>
          <w:color w:val="000000"/>
        </w:rPr>
        <w:t xml:space="preserve">: обучающиеся, воспитанники </w:t>
      </w:r>
      <w:r w:rsidR="0085700D" w:rsidRPr="0085700D">
        <w:rPr>
          <w:color w:val="000000"/>
        </w:rPr>
        <w:t>7-8</w:t>
      </w:r>
      <w:r w:rsidRPr="0085700D">
        <w:rPr>
          <w:color w:val="000000"/>
        </w:rPr>
        <w:t xml:space="preserve"> класса ГОУ ЯО «Переславл</w:t>
      </w:r>
      <w:proofErr w:type="gramStart"/>
      <w:r w:rsidRPr="0085700D">
        <w:rPr>
          <w:color w:val="000000"/>
        </w:rPr>
        <w:t>ь-</w:t>
      </w:r>
      <w:proofErr w:type="gramEnd"/>
      <w:r w:rsidRPr="0085700D">
        <w:rPr>
          <w:color w:val="000000"/>
        </w:rPr>
        <w:t xml:space="preserve"> </w:t>
      </w:r>
      <w:proofErr w:type="spellStart"/>
      <w:r w:rsidRPr="0085700D">
        <w:rPr>
          <w:color w:val="000000"/>
        </w:rPr>
        <w:t>Залесская</w:t>
      </w:r>
      <w:proofErr w:type="spellEnd"/>
      <w:r w:rsidRPr="0085700D">
        <w:rPr>
          <w:color w:val="000000"/>
        </w:rPr>
        <w:t xml:space="preserve"> школа-интернат № 3» 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5700D">
        <w:rPr>
          <w:b/>
          <w:color w:val="000000"/>
        </w:rPr>
        <w:t>Объём программы</w:t>
      </w:r>
      <w:r w:rsidRPr="0085700D">
        <w:rPr>
          <w:color w:val="000000"/>
        </w:rPr>
        <w:t xml:space="preserve">: </w:t>
      </w:r>
      <w:r w:rsidR="0085700D" w:rsidRPr="0085700D">
        <w:rPr>
          <w:color w:val="000000"/>
        </w:rPr>
        <w:t>34</w:t>
      </w:r>
      <w:r w:rsidRPr="0085700D">
        <w:rPr>
          <w:color w:val="000000"/>
        </w:rPr>
        <w:t xml:space="preserve"> часа в год 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5700D">
        <w:rPr>
          <w:b/>
          <w:color w:val="000000"/>
        </w:rPr>
        <w:t>Форма обучения</w:t>
      </w:r>
      <w:r w:rsidRPr="0085700D">
        <w:rPr>
          <w:color w:val="000000"/>
        </w:rPr>
        <w:t xml:space="preserve">: очная. 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85700D">
        <w:rPr>
          <w:b/>
          <w:color w:val="000000"/>
        </w:rPr>
        <w:lastRenderedPageBreak/>
        <w:t>Срок освоения программы:  1 год.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5700D">
        <w:rPr>
          <w:b/>
          <w:color w:val="000000"/>
        </w:rPr>
        <w:t xml:space="preserve">Режим занятий: </w:t>
      </w:r>
      <w:r w:rsidRPr="0085700D">
        <w:rPr>
          <w:color w:val="000000"/>
        </w:rPr>
        <w:t xml:space="preserve">занятия проводятся во внеурочное время, </w:t>
      </w:r>
      <w:r w:rsidR="0085700D" w:rsidRPr="0085700D">
        <w:rPr>
          <w:color w:val="000000"/>
        </w:rPr>
        <w:t xml:space="preserve"> один </w:t>
      </w:r>
      <w:r w:rsidRPr="0085700D">
        <w:rPr>
          <w:color w:val="000000"/>
        </w:rPr>
        <w:t>академически</w:t>
      </w:r>
      <w:r w:rsidR="0085700D" w:rsidRPr="0085700D">
        <w:rPr>
          <w:color w:val="000000"/>
        </w:rPr>
        <w:t>й</w:t>
      </w:r>
      <w:r w:rsidRPr="0085700D">
        <w:rPr>
          <w:color w:val="000000"/>
        </w:rPr>
        <w:t xml:space="preserve"> час в неделю.  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5700D">
        <w:rPr>
          <w:b/>
          <w:bCs/>
          <w:color w:val="000000"/>
        </w:rPr>
        <w:t>Цель программы:</w:t>
      </w:r>
      <w:r w:rsidRPr="0085700D">
        <w:rPr>
          <w:color w:val="000000"/>
        </w:rPr>
        <w:t> 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 xml:space="preserve">Развитие основных физических качеств и способностей детей с ОВЗ, совершенствование функциональных возможностей их организма, укрепление индивидуального здоровья воспитанников.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85700D">
        <w:rPr>
          <w:b/>
        </w:rPr>
        <w:t xml:space="preserve">Задачи: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rPr>
          <w:b/>
        </w:rPr>
        <w:t>Образовательные</w:t>
      </w:r>
      <w:r w:rsidRPr="0085700D">
        <w:t xml:space="preserve"> </w:t>
      </w:r>
      <w:r w:rsidRPr="0085700D">
        <w:rPr>
          <w:b/>
        </w:rPr>
        <w:t>задачи:</w:t>
      </w:r>
      <w:r w:rsidRPr="0085700D">
        <w:t xml:space="preserve">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 xml:space="preserve">Обучение технике правильного выполнения физических упражнений. </w:t>
      </w:r>
      <w:r w:rsidRPr="0085700D">
        <w:rPr>
          <w:b/>
        </w:rPr>
        <w:t>Развивающие задачи:</w:t>
      </w:r>
      <w:r w:rsidRPr="0085700D">
        <w:t xml:space="preserve">  </w:t>
      </w:r>
    </w:p>
    <w:p w:rsidR="003329A0" w:rsidRDefault="0095481D" w:rsidP="0095481D">
      <w:pPr>
        <w:pStyle w:val="a3"/>
        <w:spacing w:before="0" w:beforeAutospacing="0" w:after="0" w:afterAutospacing="0" w:line="360" w:lineRule="auto"/>
        <w:jc w:val="both"/>
      </w:pPr>
      <w:proofErr w:type="gramStart"/>
      <w:r w:rsidRPr="0085700D">
        <w:t>Развитие двигательных качеств (быстроты, ловкости, гибкости,</w:t>
      </w:r>
      <w:r w:rsidRPr="0085700D">
        <w:sym w:font="Symbol" w:char="F0B7"/>
      </w:r>
      <w:r w:rsidRPr="0085700D">
        <w:t xml:space="preserve"> выносливости, точности движений, мышечной силы, двигательной реакции).</w:t>
      </w:r>
      <w:proofErr w:type="gramEnd"/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rPr>
          <w:b/>
        </w:rPr>
        <w:t>Оздоровительные и коррекционные задачи</w:t>
      </w:r>
      <w:r w:rsidRPr="0085700D">
        <w:t xml:space="preserve">: 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>Укрепление и сохранение здоровья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>Активизация защитных сил организма ребёнка.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>Повышение физиологической активности органов и систем организма.  Укрепление и развитие сердечн</w:t>
      </w:r>
      <w:proofErr w:type="gramStart"/>
      <w:r w:rsidRPr="0085700D">
        <w:t>о-</w:t>
      </w:r>
      <w:proofErr w:type="gramEnd"/>
      <w:r w:rsidRPr="0085700D">
        <w:t xml:space="preserve"> сосудистой и дыхательной системы.  Коррекция нарушений опорно-двигательного аппарата (нарушение осанки,</w:t>
      </w:r>
      <w:r w:rsidRPr="0085700D">
        <w:sym w:font="Symbol" w:char="F0B7"/>
      </w:r>
      <w:r w:rsidRPr="0085700D">
        <w:t xml:space="preserve"> сколиозы, плоскостопия).  Коррекция и компенсация нарушений психомоторики (нарушение координации движений, завышение или занижение самооценки).  Коррекция и развитие общей и мелкой моторики.</w:t>
      </w:r>
      <w:r w:rsidRPr="0085700D">
        <w:sym w:font="Symbol" w:char="F0B7"/>
      </w:r>
      <w:r w:rsidRPr="0085700D">
        <w:t xml:space="preserve">  </w:t>
      </w:r>
      <w:r w:rsidRPr="0085700D">
        <w:rPr>
          <w:b/>
        </w:rPr>
        <w:t>Воспитательные задачи:</w:t>
      </w:r>
      <w:r w:rsidRPr="0085700D">
        <w:t xml:space="preserve"> 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 xml:space="preserve">Воспитание в детях уверенности в себе, своих силах и возможностях. 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 xml:space="preserve">Воспитание нравственных и морально-волевых качеств и навыков осознанного отношения к самостоятельной деятельности, смелости, настойчивости.  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  <w:r w:rsidRPr="0085700D">
        <w:t>Воспитание устойчивого интереса к занятиям физическими упражнениями.  Формирование у учащихся осознанного отношения к своему здоровью и мотивации к здоровому образу жизни.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85700D">
        <w:rPr>
          <w:b/>
        </w:rPr>
        <w:t xml:space="preserve"> Содержание программы: </w:t>
      </w:r>
    </w:p>
    <w:tbl>
      <w:tblPr>
        <w:tblW w:w="89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3582"/>
        <w:gridCol w:w="1500"/>
        <w:gridCol w:w="1218"/>
        <w:gridCol w:w="2069"/>
      </w:tblGrid>
      <w:tr w:rsidR="0095481D" w:rsidRPr="0085700D" w:rsidTr="0085700D"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№</w:t>
            </w:r>
          </w:p>
        </w:tc>
        <w:tc>
          <w:tcPr>
            <w:tcW w:w="3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Раздел. Тема.</w:t>
            </w:r>
          </w:p>
        </w:tc>
        <w:tc>
          <w:tcPr>
            <w:tcW w:w="4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Количество часов</w:t>
            </w:r>
          </w:p>
        </w:tc>
      </w:tr>
      <w:tr w:rsidR="0095481D" w:rsidRPr="0085700D" w:rsidTr="008570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5481D" w:rsidRPr="0085700D" w:rsidRDefault="0095481D" w:rsidP="0095481D"/>
        </w:tc>
        <w:tc>
          <w:tcPr>
            <w:tcW w:w="3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5481D" w:rsidRPr="0085700D" w:rsidRDefault="0095481D" w:rsidP="0095481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  <w:i/>
                <w:iCs/>
              </w:rPr>
              <w:t>Практика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Основы знаний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 w:rsidRPr="0085700D"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 w:rsidRPr="0085700D"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 w:rsidRPr="0085700D">
              <w:t>1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1.1.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Понятие о техники и тактики игры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</w:tr>
      <w:tr w:rsidR="0095481D" w:rsidRPr="0085700D" w:rsidTr="0085700D">
        <w:trPr>
          <w:trHeight w:val="33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1.2.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r w:rsidRPr="0085700D">
              <w:t>Правила игры в пионербол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 w:rsidRPr="0085700D">
              <w:t>1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lastRenderedPageBreak/>
              <w:t>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Специальная физическая подготовка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85700D">
            <w:pPr>
              <w:spacing w:after="150"/>
              <w:jc w:val="center"/>
            </w:pPr>
            <w:r>
              <w:t>11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3.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Технические и тактические приемы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3.1.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Подачи мяча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9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3.2.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Передачи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9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3.3.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Нападающий бросок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5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3.4.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Блокирование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t>5</w:t>
            </w:r>
          </w:p>
        </w:tc>
      </w:tr>
      <w:tr w:rsidR="0095481D" w:rsidRPr="0085700D" w:rsidTr="0085700D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4.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4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</w:tr>
      <w:tr w:rsidR="0095481D" w:rsidRPr="0085700D" w:rsidTr="0085700D">
        <w:trPr>
          <w:trHeight w:val="43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95481D" w:rsidP="0095481D">
            <w:pPr>
              <w:spacing w:after="150"/>
              <w:jc w:val="center"/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5481D" w:rsidRPr="0085700D" w:rsidRDefault="0095481D" w:rsidP="0095481D">
            <w:pPr>
              <w:spacing w:after="150"/>
              <w:jc w:val="center"/>
            </w:pPr>
            <w:r w:rsidRPr="0085700D">
              <w:rPr>
                <w:b/>
                <w:bCs/>
              </w:rPr>
              <w:t>Итого:</w:t>
            </w:r>
          </w:p>
        </w:tc>
        <w:tc>
          <w:tcPr>
            <w:tcW w:w="4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481D" w:rsidRPr="0085700D" w:rsidRDefault="0085700D" w:rsidP="0095481D">
            <w:pPr>
              <w:spacing w:after="150"/>
              <w:jc w:val="center"/>
            </w:pPr>
            <w:r>
              <w:t>34</w:t>
            </w:r>
          </w:p>
        </w:tc>
      </w:tr>
    </w:tbl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5700D" w:rsidRPr="0085700D" w:rsidRDefault="0085700D" w:rsidP="0085700D">
      <w:pPr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5700D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Календарно-тематическое планирование</w:t>
      </w:r>
    </w:p>
    <w:tbl>
      <w:tblPr>
        <w:tblW w:w="94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4"/>
        <w:gridCol w:w="627"/>
        <w:gridCol w:w="1914"/>
        <w:gridCol w:w="6236"/>
      </w:tblGrid>
      <w:tr w:rsidR="003329A0" w:rsidRPr="0085700D" w:rsidTr="003329A0">
        <w:trPr>
          <w:trHeight w:val="391"/>
        </w:trPr>
        <w:tc>
          <w:tcPr>
            <w:tcW w:w="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proofErr w:type="spellStart"/>
            <w:r w:rsidRPr="0085700D">
              <w:rPr>
                <w:sz w:val="21"/>
                <w:szCs w:val="21"/>
              </w:rPr>
              <w:t>заня</w:t>
            </w:r>
            <w:proofErr w:type="spellEnd"/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proofErr w:type="spellStart"/>
            <w:r w:rsidRPr="0085700D">
              <w:rPr>
                <w:sz w:val="21"/>
                <w:szCs w:val="21"/>
              </w:rPr>
              <w:t>тия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Кол час.</w:t>
            </w:r>
          </w:p>
          <w:p w:rsidR="0085700D" w:rsidRPr="0085700D" w:rsidRDefault="0085700D" w:rsidP="0085700D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jc w:val="center"/>
              <w:rPr>
                <w:sz w:val="21"/>
                <w:szCs w:val="21"/>
              </w:rPr>
            </w:pPr>
          </w:p>
          <w:p w:rsidR="0085700D" w:rsidRPr="0085700D" w:rsidRDefault="003329A0" w:rsidP="0085700D">
            <w:pPr>
              <w:spacing w:after="150"/>
              <w:jc w:val="center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Темы</w:t>
            </w:r>
          </w:p>
        </w:tc>
        <w:tc>
          <w:tcPr>
            <w:tcW w:w="62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jc w:val="center"/>
              <w:rPr>
                <w:sz w:val="21"/>
                <w:szCs w:val="21"/>
              </w:rPr>
            </w:pPr>
          </w:p>
          <w:p w:rsidR="003329A0" w:rsidRPr="0085700D" w:rsidRDefault="003329A0" w:rsidP="0085700D">
            <w:pPr>
              <w:spacing w:after="150"/>
              <w:jc w:val="center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Содержание материала</w:t>
            </w:r>
          </w:p>
          <w:p w:rsidR="0085700D" w:rsidRPr="0085700D" w:rsidRDefault="0085700D" w:rsidP="0085700D">
            <w:pPr>
              <w:spacing w:after="150"/>
              <w:jc w:val="center"/>
              <w:rPr>
                <w:sz w:val="21"/>
                <w:szCs w:val="21"/>
              </w:rPr>
            </w:pPr>
          </w:p>
        </w:tc>
      </w:tr>
      <w:tr w:rsidR="003329A0" w:rsidRPr="0085700D" w:rsidTr="003329A0">
        <w:trPr>
          <w:trHeight w:val="241"/>
        </w:trPr>
        <w:tc>
          <w:tcPr>
            <w:tcW w:w="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29A0" w:rsidRPr="0085700D" w:rsidRDefault="003329A0" w:rsidP="0085700D">
            <w:pPr>
              <w:rPr>
                <w:sz w:val="21"/>
                <w:szCs w:val="21"/>
              </w:rPr>
            </w:pPr>
          </w:p>
        </w:tc>
        <w:tc>
          <w:tcPr>
            <w:tcW w:w="6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29A0" w:rsidRPr="0085700D" w:rsidRDefault="003329A0" w:rsidP="0085700D">
            <w:pPr>
              <w:rPr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29A0" w:rsidRPr="0085700D" w:rsidRDefault="003329A0" w:rsidP="0085700D">
            <w:pPr>
              <w:rPr>
                <w:sz w:val="21"/>
                <w:szCs w:val="21"/>
              </w:rPr>
            </w:pPr>
          </w:p>
        </w:tc>
        <w:tc>
          <w:tcPr>
            <w:tcW w:w="62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29A0" w:rsidRPr="0085700D" w:rsidRDefault="003329A0" w:rsidP="0085700D">
            <w:pPr>
              <w:rPr>
                <w:sz w:val="21"/>
                <w:szCs w:val="21"/>
              </w:rPr>
            </w:pP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№1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Правила игры в пионербол.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Основные положения правил игры в пионербол. Разметка площадки. Стойка игрока.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№2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Предупреждение травматизма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Инструктаж по технике безопасности при проведении игры. Предупреждение травматизма. Переход.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№3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Перемещение по площадке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Перемещение по площадке. Переход. Силовые упражнения для рук, ног, туловища.</w:t>
            </w:r>
          </w:p>
        </w:tc>
      </w:tr>
      <w:tr w:rsidR="003329A0" w:rsidRPr="0085700D" w:rsidTr="003329A0">
        <w:trPr>
          <w:trHeight w:val="1770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4-7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Броски мяча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Броски мяча из-за головы двумя руками в парах, тройках. ОФП.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Броски мяча в парах, в стенку, через сетку.        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Броски и ловля мяча. Перемещение приставным шагом.  Игра «Вызов номеров».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Броски и ловля мяча  на месте и  после перемещения. Бег на 5м, 10м</w:t>
            </w:r>
          </w:p>
        </w:tc>
      </w:tr>
      <w:tr w:rsidR="003329A0" w:rsidRPr="0085700D" w:rsidTr="003329A0">
        <w:trPr>
          <w:trHeight w:val="172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8-12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5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Подача мяча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Обучение подаче мяча, упражнения для рук. Передача в парах.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Подача мяча. Упражнения с набивным мячом.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Подача мяча.  Приём мяча после подачи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Подача мяча. Приём мяча после подачи на месте.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Подача мяча. Приём мяча после перемещения. Бег с остановками и изменением направления.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№13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Приём мяча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Действия игрока после приема мяча. Упражнения на координацию.</w:t>
            </w:r>
          </w:p>
        </w:tc>
      </w:tr>
      <w:tr w:rsidR="003329A0" w:rsidRPr="0085700D" w:rsidTr="003329A0">
        <w:trPr>
          <w:trHeight w:val="1170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14-16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Передача мяча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Передача мяча в парах, в тройках, двумя руками. ОФП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Передача мяча внутри команды. Упражнения для рук, ног, туловища.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Передача мяча через сетку с места.</w:t>
            </w:r>
          </w:p>
        </w:tc>
      </w:tr>
      <w:tr w:rsidR="003329A0" w:rsidRPr="0085700D" w:rsidTr="003329A0">
        <w:trPr>
          <w:trHeight w:val="900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lastRenderedPageBreak/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17-18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Перемещение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Перемещение вперёд, назад, правым боком, левым. Силовые упражнения для рук.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Чередование перемещений. Развитие координации. Игра по упрощённым правилам.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№19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Приём подачи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Приём подачи, передача к сетке. Игра по упрощенным правилам.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№20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Игра по упрощённым правилам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Игра по упрощенным правилам с заданиями.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№21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Тестирование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Контроль выполнения подачи мяча.</w:t>
            </w:r>
          </w:p>
        </w:tc>
      </w:tr>
      <w:tr w:rsidR="003329A0" w:rsidRPr="0085700D" w:rsidTr="003329A0">
        <w:trPr>
          <w:trHeight w:val="3105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22-27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6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Нападающий бросок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Обучение нападающему броску. Броски мяча из-за головы двумя руками с активным движением кистей.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Передача через сетку в прыжке или нападающий бросок.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Нападающий бросок через сетку с места и после двух шагов в прыжке. ОФП.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Нападающий бросок с первой линии. Развитие скоростно-силовых  качеств.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Нападающий бросок со второй линии. Прыжки.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Нападающий бросок после передачи. Прыжковые упражнения.</w:t>
            </w:r>
          </w:p>
        </w:tc>
      </w:tr>
      <w:tr w:rsidR="003329A0" w:rsidRPr="0085700D" w:rsidTr="003329A0">
        <w:trPr>
          <w:trHeight w:val="1170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28-30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85700D" w:rsidP="0085700D">
            <w:pPr>
              <w:spacing w:after="150"/>
              <w:rPr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Блокирование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Обучение блокированию.</w:t>
            </w:r>
          </w:p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Блокирование нападающего броска. Прыжки с подниманием рук вверх с места.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Блокирование нападающего броска после перемещения, поворотов.</w:t>
            </w:r>
          </w:p>
        </w:tc>
      </w:tr>
      <w:tr w:rsidR="003329A0" w:rsidRPr="0085700D" w:rsidTr="003329A0"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29A0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№</w:t>
            </w:r>
          </w:p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31-34</w:t>
            </w:r>
          </w:p>
        </w:tc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Учебно-тренировочная игра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0D" w:rsidRPr="0085700D" w:rsidRDefault="003329A0" w:rsidP="0085700D">
            <w:pPr>
              <w:spacing w:after="150"/>
              <w:rPr>
                <w:sz w:val="21"/>
                <w:szCs w:val="21"/>
              </w:rPr>
            </w:pPr>
            <w:r w:rsidRPr="0085700D">
              <w:rPr>
                <w:sz w:val="21"/>
                <w:szCs w:val="21"/>
              </w:rPr>
              <w:t>Одиночный и двойной блок. Прыжки у сетки. Учебно-тренировочная игра с самостоятельным судейством. Упражнения с набивными мячами.</w:t>
            </w:r>
          </w:p>
        </w:tc>
      </w:tr>
    </w:tbl>
    <w:p w:rsidR="0085700D" w:rsidRPr="0085700D" w:rsidRDefault="0085700D" w:rsidP="003329A0">
      <w:pPr>
        <w:shd w:val="clear" w:color="auto" w:fill="FFFFFF"/>
      </w:pPr>
      <w:r w:rsidRPr="0085700D">
        <w:rPr>
          <w:rFonts w:ascii="Helvetica" w:hAnsi="Helvetica" w:cs="Helvetica"/>
          <w:color w:val="333333"/>
          <w:sz w:val="21"/>
          <w:szCs w:val="21"/>
        </w:rPr>
        <w:br/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/>
      </w:pPr>
      <w:r w:rsidRPr="0085700D">
        <w:rPr>
          <w:b/>
          <w:bCs/>
        </w:rPr>
        <w:t>Планируемые результаты: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/>
      </w:pPr>
      <w:r w:rsidRPr="0085700D"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сформировать первичные навыки судейства.</w:t>
      </w:r>
    </w:p>
    <w:p w:rsidR="0095481D" w:rsidRPr="0085700D" w:rsidRDefault="0095481D" w:rsidP="0095481D">
      <w:pPr>
        <w:pStyle w:val="a3"/>
        <w:shd w:val="clear" w:color="auto" w:fill="FFFFFF"/>
        <w:spacing w:before="0" w:beforeAutospacing="0" w:after="150" w:afterAutospacing="0"/>
      </w:pPr>
      <w:r w:rsidRPr="0085700D">
        <w:rPr>
          <w:b/>
          <w:bCs/>
        </w:rPr>
        <w:t>Личностными результатами</w:t>
      </w:r>
      <w:r w:rsidRPr="0085700D">
        <w:t> освоения учащимися содержания курса являются следующие умения:</w:t>
      </w:r>
    </w:p>
    <w:p w:rsidR="0095481D" w:rsidRPr="0085700D" w:rsidRDefault="0095481D" w:rsidP="0095481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85700D"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5481D" w:rsidRPr="0085700D" w:rsidRDefault="0095481D" w:rsidP="0095481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85700D"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5481D" w:rsidRPr="0085700D" w:rsidRDefault="0095481D" w:rsidP="0095481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85700D">
        <w:t>проявлять дисциплинированность, трудолюбие и упорство в достижении поставленных целей;</w:t>
      </w:r>
    </w:p>
    <w:p w:rsidR="0095481D" w:rsidRPr="0085700D" w:rsidRDefault="0095481D" w:rsidP="0095481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85700D">
        <w:t>оказывать бескорыстную помощь своим сверстникам, находить с ними общий язык и общие интересы.</w:t>
      </w: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</w:p>
    <w:p w:rsidR="0095481D" w:rsidRPr="0085700D" w:rsidRDefault="0095481D" w:rsidP="0095481D">
      <w:pPr>
        <w:pStyle w:val="a3"/>
        <w:spacing w:before="0" w:beforeAutospacing="0" w:after="0" w:afterAutospacing="0" w:line="360" w:lineRule="auto"/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>
      <w:pPr>
        <w:jc w:val="both"/>
      </w:pPr>
    </w:p>
    <w:p w:rsidR="0095481D" w:rsidRPr="0085700D" w:rsidRDefault="0095481D" w:rsidP="0095481D"/>
    <w:p w:rsidR="00BD18BD" w:rsidRPr="0085700D" w:rsidRDefault="00BD18BD"/>
    <w:sectPr w:rsidR="00BD18BD" w:rsidRPr="0085700D" w:rsidSect="000A6B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01AE"/>
    <w:multiLevelType w:val="multilevel"/>
    <w:tmpl w:val="27C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254FB"/>
    <w:multiLevelType w:val="multilevel"/>
    <w:tmpl w:val="DED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33903"/>
    <w:multiLevelType w:val="multilevel"/>
    <w:tmpl w:val="EFA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1D"/>
    <w:rsid w:val="000A6B02"/>
    <w:rsid w:val="003329A0"/>
    <w:rsid w:val="0085700D"/>
    <w:rsid w:val="0095481D"/>
    <w:rsid w:val="00BD18BD"/>
    <w:rsid w:val="00D0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954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81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5481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1">
    <w:name w:val="c11"/>
    <w:basedOn w:val="a"/>
    <w:rsid w:val="0095481D"/>
    <w:pPr>
      <w:spacing w:before="100" w:beforeAutospacing="1" w:after="100" w:afterAutospacing="1"/>
    </w:pPr>
  </w:style>
  <w:style w:type="character" w:customStyle="1" w:styleId="c1">
    <w:name w:val="c1"/>
    <w:basedOn w:val="a0"/>
    <w:rsid w:val="0095481D"/>
  </w:style>
  <w:style w:type="paragraph" w:customStyle="1" w:styleId="c9">
    <w:name w:val="c9"/>
    <w:basedOn w:val="a"/>
    <w:rsid w:val="0095481D"/>
    <w:pPr>
      <w:spacing w:before="100" w:beforeAutospacing="1" w:after="100" w:afterAutospacing="1"/>
    </w:pPr>
  </w:style>
  <w:style w:type="character" w:customStyle="1" w:styleId="c5">
    <w:name w:val="c5"/>
    <w:basedOn w:val="a0"/>
    <w:rsid w:val="0095481D"/>
  </w:style>
  <w:style w:type="character" w:customStyle="1" w:styleId="10">
    <w:name w:val="Заголовок 1 Знак"/>
    <w:basedOn w:val="a0"/>
    <w:link w:val="1"/>
    <w:uiPriority w:val="9"/>
    <w:rsid w:val="00954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54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5481D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5481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16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84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3</cp:revision>
  <cp:lastPrinted>2020-09-25T05:24:00Z</cp:lastPrinted>
  <dcterms:created xsi:type="dcterms:W3CDTF">2020-09-25T05:22:00Z</dcterms:created>
  <dcterms:modified xsi:type="dcterms:W3CDTF">2021-03-10T16:08:00Z</dcterms:modified>
</cp:coreProperties>
</file>