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7B" w:rsidRDefault="006D457B">
      <w:pPr>
        <w:pStyle w:val="1"/>
        <w:keepNext/>
        <w:spacing w:before="240" w:beforeAutospacing="0" w:after="60" w:afterAutospacing="0"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Государственное </w:t>
      </w:r>
      <w:r w:rsidR="00E7388B">
        <w:rPr>
          <w:rFonts w:ascii="Arial" w:hAnsi="Arial" w:cs="Arial"/>
          <w:sz w:val="24"/>
          <w:szCs w:val="24"/>
        </w:rPr>
        <w:t>обще</w:t>
      </w:r>
      <w:r>
        <w:rPr>
          <w:rFonts w:ascii="Arial" w:hAnsi="Arial" w:cs="Arial"/>
          <w:sz w:val="24"/>
          <w:szCs w:val="24"/>
        </w:rPr>
        <w:t>образовательное учреждение Ярославской области</w:t>
      </w:r>
      <w:r>
        <w:rPr>
          <w:rFonts w:ascii="Arial" w:hAnsi="Arial" w:cs="Arial"/>
          <w:sz w:val="24"/>
          <w:szCs w:val="24"/>
        </w:rPr>
        <w:br/>
      </w:r>
      <w:r w:rsidR="00E7388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Переславль-</w:t>
      </w:r>
      <w:proofErr w:type="spellStart"/>
      <w:r>
        <w:rPr>
          <w:rFonts w:ascii="Arial" w:hAnsi="Arial" w:cs="Arial"/>
          <w:sz w:val="24"/>
          <w:szCs w:val="24"/>
        </w:rPr>
        <w:t>Залесская</w:t>
      </w:r>
      <w:proofErr w:type="spellEnd"/>
      <w:r>
        <w:rPr>
          <w:rFonts w:ascii="Arial" w:hAnsi="Arial" w:cs="Arial"/>
          <w:sz w:val="24"/>
          <w:szCs w:val="24"/>
        </w:rPr>
        <w:t xml:space="preserve"> школа-интернат №3</w:t>
      </w:r>
      <w:r w:rsidR="00E7388B">
        <w:rPr>
          <w:rFonts w:ascii="Arial" w:hAnsi="Arial" w:cs="Arial"/>
          <w:sz w:val="24"/>
          <w:szCs w:val="24"/>
        </w:rPr>
        <w:t>»</w:t>
      </w:r>
    </w:p>
    <w:p w:rsidR="006D457B" w:rsidRDefault="00E7388B">
      <w:pPr>
        <w:pStyle w:val="2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Адрес: 152023</w:t>
      </w:r>
      <w:r w:rsidR="006D457B">
        <w:rPr>
          <w:b/>
          <w:bCs/>
          <w:i/>
          <w:iCs/>
        </w:rPr>
        <w:t xml:space="preserve"> г. Переславль-Залесский Ярославской обл., ул</w:t>
      </w:r>
      <w:proofErr w:type="gramStart"/>
      <w:r w:rsidR="006D457B">
        <w:rPr>
          <w:b/>
          <w:bCs/>
          <w:i/>
          <w:iCs/>
        </w:rPr>
        <w:t>.М</w:t>
      </w:r>
      <w:proofErr w:type="gramEnd"/>
      <w:r w:rsidR="006D457B">
        <w:rPr>
          <w:b/>
          <w:bCs/>
          <w:i/>
          <w:iCs/>
        </w:rPr>
        <w:t>агистральная, д. 43.</w:t>
      </w:r>
    </w:p>
    <w:p w:rsidR="006D457B" w:rsidRDefault="006D457B">
      <w:pPr>
        <w:pStyle w:val="2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Телефоны: (8-48535) 6-09-03, 6-09-04. Электронная почта:</w:t>
      </w:r>
      <w:r>
        <w:rPr>
          <w:rStyle w:val="apple-converted-space"/>
          <w:b/>
          <w:bCs/>
          <w:i/>
          <w:iCs/>
        </w:rPr>
        <w:t> </w:t>
      </w:r>
      <w:proofErr w:type="spellStart"/>
      <w:r>
        <w:rPr>
          <w:b/>
          <w:bCs/>
          <w:i/>
          <w:iCs/>
          <w:lang w:val="en-US"/>
        </w:rPr>
        <w:t>deti</w:t>
      </w:r>
      <w:proofErr w:type="spellEnd"/>
      <w:r>
        <w:rPr>
          <w:b/>
          <w:bCs/>
          <w:i/>
          <w:iCs/>
        </w:rPr>
        <w:t>@</w:t>
      </w:r>
      <w:proofErr w:type="spellStart"/>
      <w:r>
        <w:rPr>
          <w:b/>
          <w:bCs/>
          <w:i/>
          <w:iCs/>
          <w:lang w:val="en-US"/>
        </w:rPr>
        <w:t>deti</w:t>
      </w:r>
      <w:proofErr w:type="spellEnd"/>
      <w:r>
        <w:rPr>
          <w:b/>
          <w:bCs/>
          <w:i/>
          <w:iCs/>
        </w:rPr>
        <w:t>.</w:t>
      </w:r>
      <w:proofErr w:type="spellStart"/>
      <w:r>
        <w:rPr>
          <w:b/>
          <w:bCs/>
          <w:i/>
          <w:iCs/>
          <w:lang w:val="en-US"/>
        </w:rPr>
        <w:t>pereslavl</w:t>
      </w:r>
      <w:proofErr w:type="spellEnd"/>
      <w:r>
        <w:rPr>
          <w:b/>
          <w:bCs/>
          <w:i/>
          <w:iCs/>
        </w:rPr>
        <w:t>.</w:t>
      </w:r>
      <w:proofErr w:type="spellStart"/>
      <w:r>
        <w:rPr>
          <w:b/>
          <w:bCs/>
          <w:i/>
          <w:iCs/>
          <w:lang w:val="en-US"/>
        </w:rPr>
        <w:t>ru</w:t>
      </w:r>
      <w:proofErr w:type="spellEnd"/>
    </w:p>
    <w:p w:rsidR="006D457B" w:rsidRDefault="006D457B">
      <w:pPr>
        <w:pStyle w:val="2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</w:t>
      </w:r>
    </w:p>
    <w:p w:rsidR="006D457B" w:rsidRDefault="006D457B">
      <w:r>
        <w:rPr>
          <w:sz w:val="28"/>
          <w:szCs w:val="28"/>
        </w:rPr>
        <w:t> </w:t>
      </w:r>
    </w:p>
    <w:p w:rsidR="006D457B" w:rsidRDefault="006D457B">
      <w:pPr>
        <w:jc w:val="right"/>
      </w:pPr>
      <w:r>
        <w:t> </w:t>
      </w:r>
    </w:p>
    <w:p w:rsidR="006D457B" w:rsidRDefault="006D457B">
      <w:pPr>
        <w:spacing w:line="360" w:lineRule="atLeast"/>
        <w:jc w:val="right"/>
      </w:pPr>
      <w:proofErr w:type="gramStart"/>
      <w:r>
        <w:t>Утверждена</w:t>
      </w:r>
      <w:proofErr w:type="gramEnd"/>
      <w:r>
        <w:t xml:space="preserve"> приказом директора школы:</w:t>
      </w:r>
    </w:p>
    <w:p w:rsidR="006D457B" w:rsidRDefault="00E7388B">
      <w:pPr>
        <w:spacing w:line="360" w:lineRule="atLeast"/>
        <w:jc w:val="right"/>
      </w:pPr>
      <w:r>
        <w:t>№______ от «___»________201__</w:t>
      </w:r>
      <w:r w:rsidR="006D457B">
        <w:t xml:space="preserve"> года</w:t>
      </w:r>
    </w:p>
    <w:p w:rsidR="006D457B" w:rsidRDefault="006D457B">
      <w:pPr>
        <w:spacing w:line="360" w:lineRule="atLeast"/>
        <w:jc w:val="right"/>
      </w:pPr>
      <w:r>
        <w:t>Директор школы: ___________________</w:t>
      </w:r>
    </w:p>
    <w:p w:rsidR="006D457B" w:rsidRDefault="006D457B">
      <w:pPr>
        <w:jc w:val="right"/>
      </w:pPr>
      <w:r>
        <w:t> </w:t>
      </w:r>
    </w:p>
    <w:p w:rsidR="006D457B" w:rsidRDefault="006D457B">
      <w:pPr>
        <w:jc w:val="right"/>
      </w:pPr>
      <w:r>
        <w:t> </w:t>
      </w:r>
    </w:p>
    <w:p w:rsidR="006D457B" w:rsidRDefault="006D457B">
      <w:pPr>
        <w:pStyle w:val="1"/>
        <w:keepNext/>
        <w:spacing w:before="240" w:beforeAutospacing="0" w:after="6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Рабочая программа</w:t>
      </w:r>
    </w:p>
    <w:p w:rsidR="006D457B" w:rsidRDefault="006D457B">
      <w:pPr>
        <w:jc w:val="center"/>
      </w:pPr>
      <w:r>
        <w:rPr>
          <w:b/>
          <w:bCs/>
          <w:sz w:val="32"/>
          <w:szCs w:val="32"/>
        </w:rPr>
        <w:t>учебного курса «Устная речь» в 4 классе</w:t>
      </w:r>
    </w:p>
    <w:p w:rsidR="006D457B" w:rsidRDefault="009B78A7">
      <w:pPr>
        <w:jc w:val="center"/>
      </w:pPr>
      <w:r>
        <w:rPr>
          <w:b/>
          <w:bCs/>
          <w:sz w:val="32"/>
          <w:szCs w:val="32"/>
        </w:rPr>
        <w:t>2016/17</w:t>
      </w:r>
      <w:r w:rsidR="006D457B">
        <w:rPr>
          <w:b/>
          <w:bCs/>
          <w:sz w:val="32"/>
          <w:szCs w:val="32"/>
        </w:rPr>
        <w:t xml:space="preserve"> учебный год</w:t>
      </w:r>
    </w:p>
    <w:p w:rsidR="006D457B" w:rsidRDefault="006D457B">
      <w:pPr>
        <w:jc w:val="center"/>
      </w:pPr>
      <w:r>
        <w:rPr>
          <w:b/>
          <w:bCs/>
          <w:sz w:val="32"/>
          <w:szCs w:val="32"/>
        </w:rPr>
        <w:t> </w:t>
      </w:r>
    </w:p>
    <w:p w:rsidR="006D457B" w:rsidRDefault="006D457B">
      <w:pPr>
        <w:jc w:val="center"/>
      </w:pPr>
      <w:r>
        <w:rPr>
          <w:b/>
          <w:bCs/>
          <w:sz w:val="32"/>
          <w:szCs w:val="32"/>
        </w:rPr>
        <w:t> </w:t>
      </w:r>
    </w:p>
    <w:p w:rsidR="006D457B" w:rsidRDefault="006D457B">
      <w:pPr>
        <w:jc w:val="center"/>
      </w:pPr>
      <w:r>
        <w:rPr>
          <w:b/>
          <w:bCs/>
          <w:sz w:val="32"/>
          <w:szCs w:val="32"/>
        </w:rPr>
        <w:t> </w:t>
      </w:r>
    </w:p>
    <w:p w:rsidR="006D457B" w:rsidRDefault="006D457B">
      <w:pPr>
        <w:jc w:val="center"/>
      </w:pPr>
      <w:r>
        <w:rPr>
          <w:b/>
          <w:bCs/>
          <w:sz w:val="32"/>
          <w:szCs w:val="32"/>
        </w:rPr>
        <w:t> </w:t>
      </w:r>
    </w:p>
    <w:p w:rsidR="006D457B" w:rsidRDefault="006D457B">
      <w:pPr>
        <w:jc w:val="center"/>
      </w:pPr>
      <w:r>
        <w:rPr>
          <w:b/>
          <w:bCs/>
          <w:sz w:val="32"/>
          <w:szCs w:val="32"/>
        </w:rPr>
        <w:t> </w:t>
      </w:r>
    </w:p>
    <w:p w:rsidR="006D457B" w:rsidRDefault="006D457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Учителя начальных классов</w:t>
      </w:r>
      <w:r w:rsidR="00871B5C">
        <w:rPr>
          <w:b/>
          <w:bCs/>
          <w:sz w:val="28"/>
          <w:szCs w:val="28"/>
        </w:rPr>
        <w:t xml:space="preserve"> </w:t>
      </w:r>
      <w:proofErr w:type="spellStart"/>
      <w:r w:rsidR="00871B5C">
        <w:rPr>
          <w:b/>
          <w:bCs/>
          <w:sz w:val="28"/>
          <w:szCs w:val="28"/>
        </w:rPr>
        <w:t>Долматовой</w:t>
      </w:r>
      <w:proofErr w:type="spellEnd"/>
      <w:r w:rsidR="00871B5C">
        <w:rPr>
          <w:b/>
          <w:bCs/>
          <w:sz w:val="28"/>
          <w:szCs w:val="28"/>
        </w:rPr>
        <w:t xml:space="preserve"> Н.С.</w:t>
      </w:r>
    </w:p>
    <w:p w:rsidR="00CD6570" w:rsidRDefault="00CD6570">
      <w:pPr>
        <w:jc w:val="right"/>
      </w:pPr>
      <w:r>
        <w:rPr>
          <w:b/>
          <w:bCs/>
          <w:sz w:val="28"/>
          <w:szCs w:val="28"/>
        </w:rPr>
        <w:t xml:space="preserve">                     </w:t>
      </w:r>
    </w:p>
    <w:p w:rsidR="006D457B" w:rsidRDefault="006D457B" w:rsidP="00E7388B">
      <w:pPr>
        <w:jc w:val="center"/>
      </w:pPr>
      <w:r>
        <w:rPr>
          <w:b/>
          <w:bCs/>
          <w:sz w:val="28"/>
          <w:szCs w:val="28"/>
        </w:rPr>
        <w:br w:type="page"/>
      </w:r>
      <w:r>
        <w:rPr>
          <w:b/>
          <w:bCs/>
        </w:rPr>
        <w:lastRenderedPageBreak/>
        <w:t>Пояснительная записка</w:t>
      </w:r>
    </w:p>
    <w:p w:rsidR="006D457B" w:rsidRDefault="006D457B">
      <w:pPr>
        <w:ind w:firstLine="540"/>
        <w:jc w:val="both"/>
      </w:pPr>
      <w:r>
        <w:t>Рабочая программа курса «Устная речь» составлена на основе программы «Русский язык» (авторы – А.К. Аксёнова, С.В. Комарова, Э.В. Якубовская), опубликованной  в сборнике «Программы СКОУ</w:t>
      </w:r>
      <w:r>
        <w:rPr>
          <w:rStyle w:val="apple-converted-space"/>
        </w:rPr>
        <w:t> </w:t>
      </w:r>
      <w:r>
        <w:rPr>
          <w:lang w:val="en-US"/>
        </w:rPr>
        <w:t>VIII</w:t>
      </w:r>
      <w:r>
        <w:rPr>
          <w:rStyle w:val="apple-converted-space"/>
        </w:rPr>
        <w:t> </w:t>
      </w:r>
      <w:r>
        <w:t xml:space="preserve">вида. 0-4 классы» под ред. И.М. </w:t>
      </w:r>
      <w:proofErr w:type="spellStart"/>
      <w:r>
        <w:t>Бгажноковой</w:t>
      </w:r>
      <w:proofErr w:type="spellEnd"/>
      <w:r>
        <w:t>. СПб, Просвещение, 2007 и учебником С.В. Комаровой «Устная речь. 4 класс» М., Просвещение, 2014.</w:t>
      </w:r>
    </w:p>
    <w:p w:rsidR="006D457B" w:rsidRDefault="006D457B">
      <w:pPr>
        <w:ind w:firstLine="540"/>
        <w:jc w:val="both"/>
      </w:pPr>
      <w:r>
        <w:t>Введение в программу Русский язык раздела «Устная речь» (0-4-е классы) обусловлено несовершенством речевой практики умственно отсталых дошкольников, что задерживает развитие их речи как средства общения, затрудняет включение детей в разнообразные формы коммуникации.</w:t>
      </w:r>
    </w:p>
    <w:p w:rsidR="006D457B" w:rsidRDefault="006D457B">
      <w:pPr>
        <w:jc w:val="both"/>
      </w:pPr>
      <w:r>
        <w:t>Задачи раздела «Устная речь»:</w:t>
      </w:r>
    </w:p>
    <w:p w:rsidR="006D457B" w:rsidRDefault="006D457B">
      <w:pPr>
        <w:jc w:val="both"/>
      </w:pPr>
      <w:r>
        <w:t>- Способствовать совершенствованию речевого опыта учащихся.</w:t>
      </w:r>
    </w:p>
    <w:p w:rsidR="006D457B" w:rsidRDefault="006D457B">
      <w:pPr>
        <w:jc w:val="both"/>
      </w:pPr>
      <w:r>
        <w:t>- Корригировать и обогащать языковую базу устных высказываний детей</w:t>
      </w:r>
    </w:p>
    <w:p w:rsidR="006D457B" w:rsidRDefault="006D457B">
      <w:pPr>
        <w:jc w:val="both"/>
      </w:pPr>
      <w:r>
        <w:t>- Формировать выразительную сторону речи</w:t>
      </w:r>
    </w:p>
    <w:p w:rsidR="006D457B" w:rsidRDefault="006D457B">
      <w:pPr>
        <w:jc w:val="both"/>
      </w:pPr>
      <w:r>
        <w:t>- Учить строить устные связные высказывания;</w:t>
      </w:r>
    </w:p>
    <w:p w:rsidR="006D457B" w:rsidRDefault="006D457B">
      <w:pPr>
        <w:jc w:val="both"/>
      </w:pPr>
      <w:r>
        <w:t>            - Воспитывать культуру речевого общения.</w:t>
      </w:r>
    </w:p>
    <w:p w:rsidR="006D457B" w:rsidRDefault="006D457B">
      <w:pPr>
        <w:jc w:val="both"/>
      </w:pPr>
      <w:r>
        <w:t>Раздел «Устная речь» включает в себя несколько подразделов:</w:t>
      </w:r>
    </w:p>
    <w:p w:rsidR="006D457B" w:rsidRDefault="006D457B">
      <w:pPr>
        <w:numPr>
          <w:ilvl w:val="0"/>
          <w:numId w:val="1"/>
        </w:numPr>
        <w:jc w:val="both"/>
      </w:pPr>
      <w:proofErr w:type="spellStart"/>
      <w:r>
        <w:t>Аудирование</w:t>
      </w:r>
      <w:proofErr w:type="spellEnd"/>
      <w:r>
        <w:t>.   Повторение предложений разных по структуре, вслед за учителем. Прослушивание коротких сказов или рассказов с последующим пересказом.</w:t>
      </w:r>
    </w:p>
    <w:p w:rsidR="006D457B" w:rsidRDefault="006D457B">
      <w:pPr>
        <w:numPr>
          <w:ilvl w:val="0"/>
          <w:numId w:val="1"/>
        </w:numPr>
        <w:jc w:val="both"/>
      </w:pPr>
      <w:r>
        <w:t>Дикция и выразительность речи. Практическое использование силы голоса, тона и темпа речи в различных речевых ситуациях. Тренировочные упражнения в передаче восторга, ужаса, радости, горя, удивления, испуга. Упражнения в передаче чувств, эмоций с помощью мимики и жестов в сочетании с речью и без неё, с опорой на пиктограммы и без неё.</w:t>
      </w:r>
    </w:p>
    <w:p w:rsidR="006D457B" w:rsidRDefault="006D457B">
      <w:pPr>
        <w:numPr>
          <w:ilvl w:val="0"/>
          <w:numId w:val="1"/>
        </w:numPr>
        <w:jc w:val="both"/>
      </w:pPr>
      <w:r>
        <w:t xml:space="preserve">Подготовка речевой ситуации  и организация высказывания. </w:t>
      </w:r>
    </w:p>
    <w:p w:rsidR="006D457B" w:rsidRDefault="006D457B">
      <w:pPr>
        <w:ind w:left="720"/>
        <w:jc w:val="both"/>
      </w:pPr>
      <w:r>
        <w:t xml:space="preserve">Лексические темы </w:t>
      </w:r>
      <w:proofErr w:type="gramStart"/>
      <w:r>
        <w:t>:»</w:t>
      </w:r>
      <w:proofErr w:type="gramEnd"/>
      <w:r>
        <w:t xml:space="preserve">Игры с друзьями», »Играем в сказку», »Мы писатели», »Я дома», « Я за порогом дома».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 </w:t>
      </w:r>
    </w:p>
    <w:p w:rsidR="006D457B" w:rsidRDefault="006D457B">
      <w:pPr>
        <w:ind w:left="720"/>
        <w:jc w:val="both"/>
      </w:pPr>
      <w:r>
        <w:t>Составление связного высказывания на основе серии сюжетных картинок, умение участвовать в диалогах различного типа.</w:t>
      </w:r>
    </w:p>
    <w:p w:rsidR="006D457B" w:rsidRDefault="006D457B">
      <w:pPr>
        <w:numPr>
          <w:ilvl w:val="0"/>
          <w:numId w:val="1"/>
        </w:numPr>
        <w:jc w:val="both"/>
      </w:pPr>
      <w:r>
        <w:t>Культура общения. Его содержание нацеливает учителя на проведение специальной работы по обогащению речи учащихся словами, оборотами, служащими для выражения благодарности, просьбы, приветствия, приглашения, поздравления.</w:t>
      </w:r>
    </w:p>
    <w:p w:rsidR="001E7ABC" w:rsidRPr="001E7ABC" w:rsidRDefault="001E7ABC" w:rsidP="00E7388B">
      <w:pPr>
        <w:spacing w:after="200" w:line="276" w:lineRule="auto"/>
        <w:ind w:firstLine="567"/>
        <w:rPr>
          <w:b/>
          <w:u w:val="single"/>
          <w:lang w:eastAsia="en-US"/>
        </w:rPr>
      </w:pPr>
      <w:r w:rsidRPr="001E7ABC">
        <w:rPr>
          <w:b/>
          <w:u w:val="single"/>
          <w:lang w:eastAsia="en-US"/>
        </w:rPr>
        <w:t>Личностные результаты: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t>- способность давать элементарную нравственную оценку своим и чужим поступкам;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t>- способность поддерживать коммуникацию с взрослыми и сверстниками;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t>- способность обращаться за помощью; использовать разнообразные средства коммуникации;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lastRenderedPageBreak/>
        <w:t>- элементарные представления о смысле некоторых нравственных понятий (</w:t>
      </w:r>
      <w:r w:rsidRPr="001E7ABC">
        <w:rPr>
          <w:i/>
          <w:lang w:eastAsia="en-US"/>
        </w:rPr>
        <w:t>правда</w:t>
      </w:r>
      <w:r w:rsidRPr="001E7ABC">
        <w:rPr>
          <w:lang w:eastAsia="en-US"/>
        </w:rPr>
        <w:t xml:space="preserve">, </w:t>
      </w:r>
      <w:r w:rsidRPr="001E7ABC">
        <w:rPr>
          <w:i/>
          <w:lang w:eastAsia="en-US"/>
        </w:rPr>
        <w:t>ложь</w:t>
      </w:r>
      <w:r w:rsidRPr="001E7ABC">
        <w:rPr>
          <w:lang w:eastAsia="en-US"/>
        </w:rPr>
        <w:t xml:space="preserve">, </w:t>
      </w:r>
      <w:r w:rsidRPr="001E7ABC">
        <w:rPr>
          <w:i/>
          <w:lang w:eastAsia="en-US"/>
        </w:rPr>
        <w:t>добро</w:t>
      </w:r>
      <w:r w:rsidRPr="001E7ABC">
        <w:rPr>
          <w:lang w:eastAsia="en-US"/>
        </w:rPr>
        <w:t xml:space="preserve">, </w:t>
      </w:r>
      <w:r w:rsidRPr="001E7ABC">
        <w:rPr>
          <w:i/>
          <w:lang w:eastAsia="en-US"/>
        </w:rPr>
        <w:t>трудолюбие</w:t>
      </w:r>
      <w:r w:rsidRPr="001E7ABC">
        <w:rPr>
          <w:lang w:eastAsia="en-US"/>
        </w:rPr>
        <w:t xml:space="preserve"> и др.);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t>- проявление уважительного и бережного отношения к людям труда и результатам их деятельности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t>- неравнодушие к жизненным проблемам других людей, сочувствие к человеку, находящемуся в трудной ситуации;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t>- уважительное отношение к родителям (законным представителям), к старшим, заботливое отношение к младшим.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t xml:space="preserve">- осознание себя как ученика, как члена семьи, одноклассника, друга; 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t>- понимание личной от</w:t>
      </w:r>
      <w:r w:rsidRPr="001E7ABC">
        <w:rPr>
          <w:lang w:eastAsia="en-US"/>
        </w:rPr>
        <w:softHyphen/>
        <w:t>вет</w:t>
      </w:r>
      <w:r w:rsidRPr="001E7ABC">
        <w:rPr>
          <w:lang w:eastAsia="en-US"/>
        </w:rPr>
        <w:softHyphen/>
        <w:t>с</w:t>
      </w:r>
      <w:r w:rsidRPr="001E7ABC">
        <w:rPr>
          <w:lang w:eastAsia="en-US"/>
        </w:rPr>
        <w:softHyphen/>
        <w:t>т</w:t>
      </w:r>
      <w:r w:rsidRPr="001E7ABC">
        <w:rPr>
          <w:lang w:eastAsia="en-US"/>
        </w:rPr>
        <w:softHyphen/>
        <w:t>вен</w:t>
      </w:r>
      <w:r w:rsidRPr="001E7ABC">
        <w:rPr>
          <w:lang w:eastAsia="en-US"/>
        </w:rPr>
        <w:softHyphen/>
        <w:t>ности за свои поступки на основе пред</w:t>
      </w:r>
      <w:r w:rsidRPr="001E7ABC">
        <w:rPr>
          <w:lang w:eastAsia="en-US"/>
        </w:rPr>
        <w:softHyphen/>
        <w:t>с</w:t>
      </w:r>
      <w:r w:rsidRPr="001E7ABC">
        <w:rPr>
          <w:lang w:eastAsia="en-US"/>
        </w:rPr>
        <w:softHyphen/>
        <w:t>тавлений об эти</w:t>
      </w:r>
      <w:r w:rsidRPr="001E7ABC">
        <w:rPr>
          <w:lang w:eastAsia="en-US"/>
        </w:rPr>
        <w:softHyphen/>
        <w:t xml:space="preserve">ческих нормах и правилах поведения в современном обществе; </w:t>
      </w:r>
    </w:p>
    <w:p w:rsidR="001E7ABC" w:rsidRPr="001E7ABC" w:rsidRDefault="001E7ABC" w:rsidP="00E7388B">
      <w:pPr>
        <w:spacing w:after="200" w:line="276" w:lineRule="auto"/>
        <w:ind w:firstLine="567"/>
        <w:rPr>
          <w:lang w:eastAsia="en-US"/>
        </w:rPr>
      </w:pPr>
      <w:r w:rsidRPr="001E7ABC">
        <w:rPr>
          <w:lang w:eastAsia="en-US"/>
        </w:rPr>
        <w:t>-готовность к безопасному и бережному поведению в природе и обществе</w:t>
      </w:r>
    </w:p>
    <w:p w:rsidR="001E7ABC" w:rsidRDefault="00E7388B">
      <w:pPr>
        <w:ind w:left="360"/>
        <w:jc w:val="both"/>
      </w:pPr>
      <w:r>
        <w:t>Предметные результаты</w:t>
      </w:r>
    </w:p>
    <w:p w:rsidR="001E7ABC" w:rsidRDefault="001E7ABC">
      <w:pPr>
        <w:ind w:left="360"/>
        <w:jc w:val="both"/>
      </w:pPr>
      <w:r>
        <w:t xml:space="preserve">    </w:t>
      </w:r>
    </w:p>
    <w:p w:rsidR="006D457B" w:rsidRDefault="001E7ABC">
      <w:pPr>
        <w:ind w:left="360"/>
        <w:jc w:val="both"/>
      </w:pPr>
      <w:r>
        <w:t xml:space="preserve"> Достаточный уровень</w:t>
      </w:r>
    </w:p>
    <w:p w:rsidR="00E7388B" w:rsidRDefault="00E7388B">
      <w:pPr>
        <w:ind w:left="360"/>
        <w:jc w:val="both"/>
      </w:pPr>
      <w:r>
        <w:t>Учащиеся должны уметь</w:t>
      </w:r>
    </w:p>
    <w:p w:rsidR="006D457B" w:rsidRDefault="006D457B">
      <w:pPr>
        <w:numPr>
          <w:ilvl w:val="0"/>
          <w:numId w:val="2"/>
        </w:numPr>
        <w:jc w:val="both"/>
      </w:pPr>
      <w:r>
        <w:t xml:space="preserve">понимать содержание небольших по объёму сказок и рассказов, прослушанных в магнитофонной записи; отвечать на вопросы по содержанию </w:t>
      </w:r>
      <w:proofErr w:type="gramStart"/>
      <w:r>
        <w:t>услышанного</w:t>
      </w:r>
      <w:proofErr w:type="gramEnd"/>
      <w:r>
        <w:t>;</w:t>
      </w:r>
    </w:p>
    <w:p w:rsidR="006D457B" w:rsidRDefault="006D457B">
      <w:pPr>
        <w:numPr>
          <w:ilvl w:val="0"/>
          <w:numId w:val="2"/>
        </w:numPr>
        <w:jc w:val="both"/>
      </w:pPr>
      <w:r>
        <w:t>выбрать правильные средства интонации, ориентируясь на образец учителя и анализ речевой ситуации;</w:t>
      </w:r>
    </w:p>
    <w:p w:rsidR="006D457B" w:rsidRDefault="006D457B">
      <w:pPr>
        <w:numPr>
          <w:ilvl w:val="0"/>
          <w:numId w:val="2"/>
        </w:numPr>
        <w:jc w:val="both"/>
      </w:pPr>
      <w:r>
        <w:t>участвовать в диалогах по темам речевых ситуаций;</w:t>
      </w:r>
    </w:p>
    <w:p w:rsidR="006D457B" w:rsidRDefault="006D457B">
      <w:pPr>
        <w:numPr>
          <w:ilvl w:val="0"/>
          <w:numId w:val="2"/>
        </w:numPr>
        <w:jc w:val="both"/>
      </w:pPr>
      <w:r>
        <w:t>правильно высказывать свои просьбы, здороваться, прощаться, просить прощение и извиняться, используя соответствующие выражения;</w:t>
      </w:r>
    </w:p>
    <w:p w:rsidR="006D457B" w:rsidRDefault="006D457B">
      <w:pPr>
        <w:numPr>
          <w:ilvl w:val="0"/>
          <w:numId w:val="2"/>
        </w:numPr>
        <w:jc w:val="both"/>
      </w:pPr>
      <w:r>
        <w:t>принимать участия в коллективном составлении рассказа, сказки по темам речевых ситуаций;</w:t>
      </w:r>
    </w:p>
    <w:p w:rsidR="006D457B" w:rsidRDefault="006D457B">
      <w:pPr>
        <w:numPr>
          <w:ilvl w:val="0"/>
          <w:numId w:val="2"/>
        </w:numPr>
        <w:jc w:val="both"/>
      </w:pPr>
      <w:r>
        <w:t>воспроизводить составленные рассказы с опорой картинно-символический план;</w:t>
      </w:r>
    </w:p>
    <w:p w:rsidR="001E7ABC" w:rsidRDefault="001E7ABC" w:rsidP="001E7ABC">
      <w:pPr>
        <w:ind w:left="720"/>
        <w:jc w:val="both"/>
      </w:pPr>
    </w:p>
    <w:p w:rsidR="006D457B" w:rsidRDefault="001E7ABC" w:rsidP="00E7388B">
      <w:pPr>
        <w:ind w:left="720"/>
        <w:jc w:val="both"/>
      </w:pPr>
      <w:r>
        <w:t xml:space="preserve"> Минимальный </w:t>
      </w:r>
      <w:r w:rsidR="006D457B">
        <w:t xml:space="preserve"> уровень</w:t>
      </w:r>
    </w:p>
    <w:p w:rsidR="00E7388B" w:rsidRDefault="00E7388B" w:rsidP="00E7388B">
      <w:pPr>
        <w:pStyle w:val="a3"/>
      </w:pPr>
      <w:r>
        <w:t>Учащиеся должны уметь:</w:t>
      </w:r>
    </w:p>
    <w:p w:rsidR="006D457B" w:rsidRDefault="006D457B">
      <w:pPr>
        <w:numPr>
          <w:ilvl w:val="0"/>
          <w:numId w:val="2"/>
        </w:numPr>
        <w:jc w:val="both"/>
      </w:pPr>
      <w:r>
        <w:t>выражать свои просьбы, желания, используя «вежливые» слова;</w:t>
      </w:r>
    </w:p>
    <w:p w:rsidR="006D457B" w:rsidRDefault="006D457B">
      <w:pPr>
        <w:numPr>
          <w:ilvl w:val="0"/>
          <w:numId w:val="2"/>
        </w:numPr>
        <w:jc w:val="both"/>
      </w:pPr>
      <w:r>
        <w:lastRenderedPageBreak/>
        <w:t>сообщать своё имя и фамилию. Домашний адрес; объяснять, как можно доехать или дойти до школы;</w:t>
      </w:r>
    </w:p>
    <w:p w:rsidR="006D457B" w:rsidRDefault="006D457B">
      <w:pPr>
        <w:numPr>
          <w:ilvl w:val="0"/>
          <w:numId w:val="2"/>
        </w:numPr>
        <w:jc w:val="both"/>
      </w:pPr>
      <w:r>
        <w:t>участвовать в ролевых играх в соответствии с речевыми возможностями;</w:t>
      </w:r>
    </w:p>
    <w:p w:rsidR="006D457B" w:rsidRDefault="006D457B">
      <w:pPr>
        <w:numPr>
          <w:ilvl w:val="0"/>
          <w:numId w:val="2"/>
        </w:numPr>
        <w:jc w:val="both"/>
      </w:pPr>
      <w:r>
        <w:t>слушать сказку или рассказ, уметь отвечать на вопросы с опорой на иллюстрированный материал;</w:t>
      </w:r>
    </w:p>
    <w:p w:rsidR="006D457B" w:rsidRDefault="006D457B">
      <w:pPr>
        <w:numPr>
          <w:ilvl w:val="0"/>
          <w:numId w:val="2"/>
        </w:numPr>
        <w:jc w:val="both"/>
      </w:pPr>
      <w:r>
        <w:t xml:space="preserve">выразительно произносить </w:t>
      </w:r>
      <w:proofErr w:type="spellStart"/>
      <w:r>
        <w:t>чистоговорки</w:t>
      </w:r>
      <w:proofErr w:type="spellEnd"/>
      <w:r>
        <w:t>, короткие стихотворения по образцу учителя;</w:t>
      </w:r>
    </w:p>
    <w:p w:rsidR="006D457B" w:rsidRDefault="006D457B">
      <w:pPr>
        <w:numPr>
          <w:ilvl w:val="0"/>
          <w:numId w:val="2"/>
        </w:numPr>
        <w:jc w:val="both"/>
      </w:pPr>
      <w:r>
        <w:t>смотреть телепередачи, отвечать на вопросы учителя по их содержанию.</w:t>
      </w:r>
    </w:p>
    <w:p w:rsidR="006D457B" w:rsidRDefault="006D457B"/>
    <w:p w:rsidR="006D457B" w:rsidRDefault="006D457B" w:rsidP="00E7388B">
      <w:pPr>
        <w:ind w:firstLine="567"/>
        <w:jc w:val="both"/>
      </w:pPr>
      <w:r>
        <w:t> </w:t>
      </w:r>
      <w:r w:rsidR="001E7ABC">
        <w:t>Оборудование. Картинки по темам.</w:t>
      </w:r>
      <w:r w:rsidR="00871B5C">
        <w:t xml:space="preserve"> «</w:t>
      </w:r>
      <w:r w:rsidR="009B78A7">
        <w:t xml:space="preserve"> </w:t>
      </w:r>
      <w:r w:rsidR="001E7ABC">
        <w:t>Времена года</w:t>
      </w:r>
      <w:r w:rsidR="00871B5C">
        <w:t>»</w:t>
      </w:r>
      <w:proofErr w:type="gramStart"/>
      <w:r w:rsidR="009B78A7">
        <w:t>.</w:t>
      </w:r>
      <w:r w:rsidR="00871B5C">
        <w:t>»</w:t>
      </w:r>
      <w:proofErr w:type="gramEnd"/>
      <w:r w:rsidR="00871B5C">
        <w:t xml:space="preserve"> «</w:t>
      </w:r>
      <w:r w:rsidR="009B78A7">
        <w:t xml:space="preserve"> Игры с друзьями.</w:t>
      </w:r>
      <w:r w:rsidR="00871B5C">
        <w:t xml:space="preserve">» Тексты: И. </w:t>
      </w:r>
      <w:proofErr w:type="spellStart"/>
      <w:r w:rsidR="00871B5C">
        <w:t>Гамзакова</w:t>
      </w:r>
      <w:proofErr w:type="spellEnd"/>
      <w:r w:rsidR="00871B5C">
        <w:t xml:space="preserve"> «Прошлым летом», В Осеева «Волшебное слово», А Усачёв «Приглашение улитке».</w:t>
      </w:r>
    </w:p>
    <w:p w:rsidR="009B78A7" w:rsidRPr="00396398" w:rsidRDefault="00871B5C" w:rsidP="00E7388B">
      <w:pPr>
        <w:ind w:firstLine="567"/>
        <w:jc w:val="both"/>
        <w:rPr>
          <w:bCs/>
        </w:rPr>
      </w:pPr>
      <w:r w:rsidRPr="00396398">
        <w:rPr>
          <w:bCs/>
        </w:rPr>
        <w:t xml:space="preserve">Аудиозапись сказки «Петушок Золотой гребешок», песен «Для друзей нет выходных», «Светофор», видеозапись мультфильма «Бременские музыканты». </w:t>
      </w:r>
    </w:p>
    <w:p w:rsidR="009B78A7" w:rsidRPr="00396398" w:rsidRDefault="009B78A7">
      <w:pPr>
        <w:jc w:val="center"/>
        <w:rPr>
          <w:bCs/>
        </w:rPr>
      </w:pPr>
    </w:p>
    <w:p w:rsidR="009B78A7" w:rsidRDefault="009B78A7">
      <w:pPr>
        <w:jc w:val="center"/>
        <w:rPr>
          <w:b/>
          <w:bCs/>
        </w:rPr>
      </w:pPr>
    </w:p>
    <w:p w:rsidR="00E7388B" w:rsidRDefault="00871B5C" w:rsidP="00871B5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 w:rsidR="00E7388B" w:rsidRDefault="00E7388B" w:rsidP="00871B5C">
      <w:pPr>
        <w:rPr>
          <w:b/>
          <w:bCs/>
        </w:rPr>
      </w:pPr>
    </w:p>
    <w:p w:rsidR="006D457B" w:rsidRDefault="00E7388B" w:rsidP="00E7388B">
      <w:pPr>
        <w:jc w:val="center"/>
      </w:pPr>
      <w:r>
        <w:rPr>
          <w:b/>
          <w:bCs/>
        </w:rPr>
        <w:t>Тематическое планирование</w:t>
      </w:r>
      <w:bookmarkStart w:id="0" w:name="_GoBack"/>
      <w:bookmarkEnd w:id="0"/>
    </w:p>
    <w:p w:rsidR="006D457B" w:rsidRDefault="006D457B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727"/>
        <w:gridCol w:w="1743"/>
        <w:gridCol w:w="1666"/>
      </w:tblGrid>
      <w:tr w:rsidR="006D457B">
        <w:trPr>
          <w:cantSplit/>
          <w:trHeight w:val="27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экскурсий</w:t>
            </w:r>
          </w:p>
        </w:tc>
      </w:tr>
      <w:tr w:rsidR="006D457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Игры с друзьями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D457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Играем в сказку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D457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 писатели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  <w:rPr>
                <w:sz w:val="20"/>
                <w:szCs w:val="20"/>
              </w:rPr>
            </w:pPr>
          </w:p>
        </w:tc>
      </w:tr>
      <w:tr w:rsidR="006D457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Я дома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D457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t>Я за порогом дома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 1</w:t>
            </w:r>
          </w:p>
        </w:tc>
      </w:tr>
      <w:tr w:rsidR="006D457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Мир природы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D457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Итоговое занятие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D457B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34ч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D457B" w:rsidRDefault="006D457B">
      <w:r>
        <w:t> </w:t>
      </w:r>
    </w:p>
    <w:p w:rsidR="006D457B" w:rsidRDefault="006D457B">
      <w:r>
        <w:t> </w:t>
      </w:r>
    </w:p>
    <w:tbl>
      <w:tblPr>
        <w:tblpPr w:leftFromText="180" w:rightFromText="180" w:vertAnchor="text"/>
        <w:tblW w:w="147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"/>
        <w:gridCol w:w="2271"/>
        <w:gridCol w:w="2560"/>
        <w:gridCol w:w="2827"/>
        <w:gridCol w:w="2843"/>
        <w:gridCol w:w="2694"/>
        <w:gridCol w:w="56"/>
      </w:tblGrid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Лексическая тема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Тема урока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roofErr w:type="spellStart"/>
            <w:r>
              <w:t>Аудирование</w:t>
            </w:r>
            <w:proofErr w:type="spellEnd"/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Речевая ситуация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Культура общения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Контрольно-диагностические материалы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 1.Игры с друзьями.</w:t>
            </w:r>
          </w:p>
          <w:p w:rsidR="006D457B" w:rsidRDefault="006D457B"/>
          <w:p w:rsidR="006D457B" w:rsidRDefault="006D457B"/>
          <w:p w:rsidR="006D457B" w:rsidRDefault="006D457B">
            <w:pPr>
              <w:ind w:left="1080"/>
            </w:pPr>
            <w: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>1.Добро пожаловать!</w:t>
            </w:r>
          </w:p>
          <w:p w:rsidR="006D457B" w:rsidRDefault="006D457B"/>
          <w:p w:rsidR="006D457B" w:rsidRDefault="006D457B"/>
          <w:p w:rsidR="006D457B" w:rsidRDefault="006D457B"/>
          <w:p w:rsidR="006D457B" w:rsidRDefault="006D457B"/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Знакомство с  новой ученицей. Рассказ о лете по картинке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Употребление слов здравствуйте, доброе утро, до свидания. </w:t>
            </w:r>
            <w:r>
              <w:lastRenderedPageBreak/>
              <w:t>Правила поведения при знакомстве.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>Игра «Рассказ по кругу»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> </w:t>
            </w:r>
          </w:p>
          <w:p w:rsidR="006D457B" w:rsidRDefault="006D457B"/>
          <w:p w:rsidR="006D457B" w:rsidRDefault="006D457B"/>
          <w:p w:rsidR="006D457B" w:rsidRDefault="006D457B">
            <w: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2.«Прошлым летом» </w:t>
            </w:r>
          </w:p>
          <w:p w:rsidR="006D457B" w:rsidRDefault="006D457B"/>
          <w:p w:rsidR="006D457B" w:rsidRDefault="006D457B"/>
          <w:p w:rsidR="006D457B" w:rsidRDefault="006D457B">
            <w:pPr>
              <w:ind w:left="1080"/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Чтение стихотворения И. </w:t>
            </w:r>
            <w:proofErr w:type="spellStart"/>
            <w:r>
              <w:t>Гамазковой</w:t>
            </w:r>
            <w:proofErr w:type="spellEnd"/>
            <w:r>
              <w:t xml:space="preserve"> «Прошлым летом»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Обмен впечатлениями о самых интересных событиях, произошедших во время летних каникул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Познакомить с правилами участия в </w:t>
            </w:r>
            <w:proofErr w:type="spellStart"/>
            <w:r>
              <w:t>полилоге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Составление рассказа о прошедшем лете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3.Расскажи мне о своих летних каникулах.</w:t>
            </w:r>
          </w:p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Выполнение инструкций по заданию учителя (организационные инструкции).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  Рассказ детей </w:t>
            </w:r>
            <w:proofErr w:type="gramStart"/>
            <w:r>
              <w:t>по</w:t>
            </w:r>
            <w:proofErr w:type="gramEnd"/>
            <w:r>
              <w:t xml:space="preserve"> своим рисунка о прошедшем лете.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Повторить правила участия в </w:t>
            </w:r>
            <w:proofErr w:type="spellStart"/>
            <w:r>
              <w:t>полилоге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Игра «Вопрос за вопрос»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E214B">
            <w:r>
              <w:t>4.Книга – лучший собеседник.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Чтение четверостишья «Книга может дать совет»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Беседа на основе личного опыта.  Какие книги ты любишь читать? Где ты берешь книги?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Повторить правила участия в </w:t>
            </w:r>
            <w:proofErr w:type="spellStart"/>
            <w:r>
              <w:t>полилоге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Игра «Расскажи </w:t>
            </w:r>
            <w:proofErr w:type="gramStart"/>
            <w:r>
              <w:t>другому</w:t>
            </w:r>
            <w:proofErr w:type="gramEnd"/>
            <w:r>
              <w:t>»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 5.Я выбираю книгу.</w:t>
            </w:r>
          </w:p>
          <w:p w:rsidR="006D457B" w:rsidRDefault="006D457B"/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Познакомить детей с различными жанрами книг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Обзор принесенных книг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Повторить правила участия в </w:t>
            </w:r>
            <w:proofErr w:type="spellStart"/>
            <w:r>
              <w:t>полилоге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Игра «Выбери нужную книгу»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 6. Моя любимая книга.</w:t>
            </w:r>
          </w:p>
          <w:p w:rsidR="006D457B" w:rsidRDefault="006D457B"/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Знакомство со словом КОМПЛИМЕНТ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Рассказ детей о своей любимой книге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Конструирование ситуации-просьбы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Игра «Посоветуй другу»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 7. В библиотеке.</w:t>
            </w:r>
          </w:p>
          <w:p w:rsidR="006D457B" w:rsidRDefault="006D457B"/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/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Экскурсия  в школьную библиотеку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Употребление слов здравствуйте, доброе утро, до свидания.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Участие в диалоге с библиотекарем, умение ставить уточняющие вопросы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8.Игра по правилам.</w:t>
            </w:r>
          </w:p>
          <w:p w:rsidR="006D457B" w:rsidRDefault="006D457B"/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>Обмен мнениями о любимой игре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Составление описания правил игры.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Правильное поведение в ситуации спора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Игра с правилами в классе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5855BC">
            <w:r>
              <w:t>9. Игра « Молчок»</w:t>
            </w:r>
          </w:p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Коллективное составление рассказа о правилах игры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Обсуждение содержания серии картин.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Умение конструктивно участвовать в споре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Проигрывание игры «Молчок»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 10. Твой старший друг. Почему с ним интересно?</w:t>
            </w:r>
          </w:p>
          <w:p w:rsidR="006D457B" w:rsidRDefault="006D457B"/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Слушание песни «Для друзей нет выходных»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Рассказ по плану о своем друге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Формировать доброжелательное отношение друг к другу, умение правильно дружить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Проигрывание диалогов между детьми с использованием соответствующей мимики, силы голоса, жестов.</w:t>
            </w:r>
          </w:p>
          <w:p w:rsidR="006D457B" w:rsidRDefault="006D457B">
            <w:r>
              <w:t>Игра «Что такое хорошо?»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11.Задушевный разговор.</w:t>
            </w:r>
          </w:p>
          <w:p w:rsidR="006D457B" w:rsidRDefault="006D457B"/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Уточнение значения слов, называющих эмоциональное состояние человека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Беседа на основе личного опыта детей о чувствах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Актуализировать умение участвовать в диалогах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/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12. Вместе в беде и в радости.</w:t>
            </w:r>
          </w:p>
          <w:p w:rsidR="006D457B" w:rsidRDefault="006D457B"/>
          <w:p w:rsidR="006D457B" w:rsidRDefault="006D457B"/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Слушание рассказа В. Осеевой «Волшебное слово»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Рассказ о ситуации, в которой приходилось испытывать подобные чувства Рассказ по сюжетным картинкам, Как поступить в подобной ситуации?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Умение правильно выражать свои эмоции и чувства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Игра «Свои чувства не скажу, а без слов вам покажу»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2. Играем в сказку.</w:t>
            </w:r>
          </w:p>
          <w:p w:rsidR="006D457B" w:rsidRDefault="006D457B"/>
          <w:p w:rsidR="006D457B" w:rsidRDefault="006D457B"/>
          <w:p w:rsidR="006D457B" w:rsidRDefault="00CD6570">
            <w:r>
              <w:t>1</w:t>
            </w:r>
            <w:r w:rsidR="006D457B"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1. Знакомство со  сказкой «</w:t>
            </w:r>
            <w:r w:rsidR="009B78A7">
              <w:t>П</w:t>
            </w:r>
            <w:r>
              <w:t>етушок-Золотой гребешок»</w:t>
            </w:r>
          </w:p>
          <w:p w:rsidR="006D457B" w:rsidRDefault="006D457B"/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Прослушивание аудиозаписи со сказкой « петушок-Золотой гребешок»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Пересказ сказки с опорой на серию картинок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Умение понимать речь, записанную на аудионоситель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Коллективное рассказывание сказки с опорой на картинки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/>
          <w:p w:rsidR="006D457B" w:rsidRDefault="006D457B">
            <w: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 2. Инсценировка сказки  «петушок-Золотой гребешок» </w:t>
            </w:r>
          </w:p>
          <w:p w:rsidR="006D457B" w:rsidRDefault="006D457B"/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>Коллективное рассказывание сказки.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roofErr w:type="spellStart"/>
            <w:r>
              <w:t>Инсценирование</w:t>
            </w:r>
            <w:proofErr w:type="spellEnd"/>
            <w:r>
              <w:t xml:space="preserve"> сказки с использованием элементов костюмов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Развивать интонационные и жестово-мимические умения школьников в </w:t>
            </w:r>
            <w:r>
              <w:lastRenderedPageBreak/>
              <w:t>процессе инсценировки сказки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 xml:space="preserve">Беседа «Самая интересная </w:t>
            </w:r>
            <w:proofErr w:type="gramStart"/>
            <w:r>
              <w:t>сказка про Петушка</w:t>
            </w:r>
            <w:proofErr w:type="gramEnd"/>
            <w:r>
              <w:t xml:space="preserve">» с привлечением личного </w:t>
            </w:r>
            <w:r>
              <w:lastRenderedPageBreak/>
              <w:t>опыта учащихся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3. Знакомство со сказкой «Двенадцать месяцев»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Загадка о сказке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Пересказ сказки с опорой на серию картинок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Продолжать формировать представления детей о правилах поведения при знакомстве.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Коллективное рассказывание сказки с опорой на картинки  (рассказ по кругу)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/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3.четверть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/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/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/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16.</w:t>
            </w:r>
          </w:p>
          <w:p w:rsidR="006D457B" w:rsidRDefault="006D457B"/>
          <w:p w:rsidR="006D457B" w:rsidRDefault="006D457B"/>
          <w:p w:rsidR="006D457B" w:rsidRDefault="006D457B"/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4. Инсценировка сказки «Двенадцать месяцев»</w:t>
            </w:r>
          </w:p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Составление предложений по сюжету сказки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roofErr w:type="spellStart"/>
            <w:r>
              <w:t>Инсценирование</w:t>
            </w:r>
            <w:proofErr w:type="spellEnd"/>
            <w:r>
              <w:t xml:space="preserve"> сказки с использованием элементов костюмов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Рассказывание по собственным иллюстрациям к сказке.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E214B">
            <w:r>
              <w:t>17.</w:t>
            </w:r>
          </w:p>
          <w:p w:rsidR="006D457B" w:rsidRDefault="006D457B"/>
          <w:p w:rsidR="006D457B" w:rsidRDefault="006D457B"/>
          <w:p w:rsidR="006D457B" w:rsidRDefault="006D457B"/>
          <w:p w:rsidR="006D457B" w:rsidRDefault="006D457B"/>
          <w:p w:rsidR="006D457B" w:rsidRDefault="006D457B"/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E214B" w:rsidP="006E214B">
            <w:r>
              <w:t>5.</w:t>
            </w:r>
            <w:r w:rsidR="006D457B">
              <w:t>Знакомство со сказкой «Бременские музыканты»</w:t>
            </w:r>
            <w:r>
              <w:t xml:space="preserve"> </w:t>
            </w:r>
            <w:r w:rsidR="006D457B">
              <w:t>(Сцены из сказок)</w:t>
            </w:r>
          </w:p>
          <w:p w:rsidR="006D457B" w:rsidRDefault="006D457B" w:rsidP="006E214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Просмотр мультфильма « Бременские музыканты 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Познакомить учащихся со сказкой « Бременские музыканты»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Воспитывать у детей доброту, отзывчивость, любовь друг к другу.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Воспроизведение содержания стихотворения по сюжетным картинкам.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</w:t>
            </w:r>
            <w:r w:rsidR="00CD6570">
              <w:t>18.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6. Инсценировка сказки « Бременские музыканты»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Коллективное рассказывание сказки.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roofErr w:type="spellStart"/>
            <w:r>
              <w:t>Инсценирование</w:t>
            </w:r>
            <w:proofErr w:type="spellEnd"/>
            <w:r>
              <w:t xml:space="preserve"> сказки и использование элементов костюмов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Инсценировка сказки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3. Мы писатели</w:t>
            </w:r>
          </w:p>
          <w:p w:rsidR="00CD6570" w:rsidRDefault="00CD6570">
            <w:r>
              <w:t>19.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1. Мы сказочники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Чтение стихотворения «Вот бы стать писателем»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Коллективное обсуждение самых интересных сюжетных линий в прочитанных сказках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Развивать творческую активность школьников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Обсуждение замыслов каждого школьника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2. Составляем сказку</w:t>
            </w:r>
          </w:p>
          <w:p w:rsidR="006D457B" w:rsidRDefault="006D457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>Загадки о сказках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Коллективное составление сказки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Развивать умение работать в коллективе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Запись коллективно составленной сказки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lastRenderedPageBreak/>
              <w:t>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3. Я пишу свою сказку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Составление предложений по сюжету сказки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Рассказ по сюжетным картинкам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Продолжать учить составлять связные высказывания по собственному замыслу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Написание собственной сказки по плану и опорным словам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t>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4.Мое любимое стихотворение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Чтение стихотворения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Обсуждение заученных ранее стихотворений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Развивать умение работать в коллективе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Рассказать любимое стихотворение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5.Мы поэты. Сочиняем свое стихотворение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/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Развивать умение подбирать рифму к словам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Развивать творческую активность школьников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Запись коллективно составленного стихотворения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4. Я дома</w:t>
            </w:r>
          </w:p>
          <w:p w:rsidR="00CD6570" w:rsidRDefault="00CD6570">
            <w: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1. Мой помощник телефон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Расширение знаний детей о справочных службах.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Составление диалогов со  справочными службами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Правила разговора по телефону  справочной службы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Проигрывание диалогов со   справочными службами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2. Я у телевизора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Загадка о телевизоре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Обсуждение личного отношения школьников к просмотру </w:t>
            </w:r>
            <w:proofErr w:type="spellStart"/>
            <w:r>
              <w:t>телепереддач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Продолжать учить составлять связные высказывания по собственному замыслу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Рассказ о любимой телепередаче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3.Полезные и вредные телепередачи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Обогащение словарного запаса школьников понятиями: диктор, ведущий, актер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Обсуждение просмотренных детьми телепередач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Правила пользования телевизором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Учить планировать свой телевизионный досуг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4.Составь свою телевизионную программу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Коллективное составление плана телепередач по картинкам и с опорой на личный опыт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Продолжать учить составлять связные высказывания по собственному замыслу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Развивать творческую активность школьников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Составление программ телепередач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4. Я за порогом дома</w:t>
            </w:r>
          </w:p>
          <w:p w:rsidR="00CD6570" w:rsidRDefault="00CD6570">
            <w:r>
              <w:t>28.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1.Знаки-Помощники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Чтение стихотворения «У </w:t>
            </w:r>
            <w:proofErr w:type="gramStart"/>
            <w:r>
              <w:t>мня</w:t>
            </w:r>
            <w:proofErr w:type="gramEnd"/>
            <w:r>
              <w:t xml:space="preserve"> живет дружок»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Продолжать учить участвовать в беседе, обсуждении, высказывать свое мнение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Формировать умение соблюдать правила, обеспечивающие безопасность и порядок в обществе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Экскурсия в город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 xml:space="preserve">2. Правила </w:t>
            </w:r>
            <w:r>
              <w:lastRenderedPageBreak/>
              <w:t>дорожного движения достойны уважения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 xml:space="preserve">Слушание песенки </w:t>
            </w:r>
            <w:r>
              <w:lastRenderedPageBreak/>
              <w:t>«Светофор»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 xml:space="preserve">Расширить словарный </w:t>
            </w:r>
            <w:r>
              <w:lastRenderedPageBreak/>
              <w:t>запас школьников, словами, обозначающими дорожные знаки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 xml:space="preserve">Формировать умение </w:t>
            </w:r>
            <w:r>
              <w:lastRenderedPageBreak/>
              <w:t>соблюдать правила дорожного движения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lastRenderedPageBreak/>
              <w:t xml:space="preserve">Моделирование </w:t>
            </w:r>
            <w:r>
              <w:lastRenderedPageBreak/>
              <w:t>ситуации «Я на дороге» и «Я велосипедист»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lastRenderedPageBreak/>
              <w:t>30</w:t>
            </w:r>
            <w:r w:rsidR="006D457B"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3. Веселый праздник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Чтение четверостишья «Получил я приглашенье»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Расширять представления учащихся о правилах поведения в гостях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Правила вежливости при приглашении гостей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Моделирование диалогов, содержащих принятие приглашения или вежливый отказ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</w:t>
            </w:r>
            <w:r w:rsidR="00CD6570"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4.Приглашение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 Слушание стихотворения А. Усачева «Приглашение улитке»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Коллективное составление приглашения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Правила вежливости при приглашении гостей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Оформление письменного приглашения</w:t>
            </w:r>
          </w:p>
        </w:tc>
      </w:tr>
      <w:tr w:rsidR="006D457B" w:rsidTr="00E7388B"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5.Поздравляю!</w:t>
            </w:r>
            <w:r w:rsidR="00F06AFB">
              <w:t xml:space="preserve"> </w:t>
            </w:r>
            <w:r w:rsidR="00F06AFB" w:rsidRPr="00F06AFB">
              <w:t>Поздравление с днём рождения.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Чтение стихотворения «Я Наташу с днем рождения поздравлял»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Коллективное составление поздравления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Совершенствовать интонационные и жестово-мимические умения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Тренировочные упражнения в произнесении поздравления</w:t>
            </w:r>
          </w:p>
        </w:tc>
        <w:tc>
          <w:tcPr>
            <w:tcW w:w="56" w:type="dxa"/>
          </w:tcPr>
          <w:p w:rsidR="006D457B" w:rsidRDefault="006D457B"/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CD6570">
            <w: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6.Поздравление ветеранам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Слушание стихотворения «Ушел из жизни ветеран»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Составление поздравления ветеранам с опорой на план и опорные слова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proofErr w:type="gramStart"/>
            <w:r>
              <w:t>Учиться адресно подбирать</w:t>
            </w:r>
            <w:proofErr w:type="gramEnd"/>
            <w:r>
              <w:t xml:space="preserve"> пожелания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Самостоятельная подготовка поздравительных открыток ветеранам</w:t>
            </w:r>
          </w:p>
        </w:tc>
      </w:tr>
      <w:tr w:rsidR="006D457B" w:rsidTr="00E7388B">
        <w:trPr>
          <w:gridAfter w:val="1"/>
          <w:wAfter w:w="56" w:type="dxa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 5.Я в мире природы</w:t>
            </w:r>
          </w:p>
          <w:p w:rsidR="00CD6570" w:rsidRDefault="00CD6570">
            <w: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1. Мы друзья или враги природы?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Составление предложений по картинкам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составлять рассказ из личного опыта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Повт</w:t>
            </w:r>
            <w:r w:rsidR="009B78A7">
              <w:t xml:space="preserve">орить правила участия </w:t>
            </w:r>
            <w:proofErr w:type="spellStart"/>
            <w:r w:rsidR="009B78A7">
              <w:t>вдиалоге</w:t>
            </w:r>
            <w:proofErr w:type="spellEnd"/>
            <w:r w:rsidR="009B78A7"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7B" w:rsidRDefault="006D457B">
            <w:r>
              <w:t>Составление правил поведения в природе</w:t>
            </w:r>
          </w:p>
        </w:tc>
      </w:tr>
    </w:tbl>
    <w:p w:rsidR="006D457B" w:rsidRDefault="006D457B">
      <w:r>
        <w:t> </w:t>
      </w:r>
    </w:p>
    <w:p w:rsidR="006D457B" w:rsidRDefault="006D457B"/>
    <w:p w:rsidR="006D457B" w:rsidRDefault="006D457B"/>
    <w:sectPr w:rsidR="006D457B" w:rsidSect="00E73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7E6"/>
    <w:multiLevelType w:val="multilevel"/>
    <w:tmpl w:val="44E4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C028A"/>
    <w:multiLevelType w:val="hybridMultilevel"/>
    <w:tmpl w:val="A6163800"/>
    <w:lvl w:ilvl="0" w:tplc="2D9AF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BC"/>
    <w:rsid w:val="001E7ABC"/>
    <w:rsid w:val="0022326B"/>
    <w:rsid w:val="0023527F"/>
    <w:rsid w:val="00396398"/>
    <w:rsid w:val="005855BC"/>
    <w:rsid w:val="006D457B"/>
    <w:rsid w:val="006E214B"/>
    <w:rsid w:val="00871B5C"/>
    <w:rsid w:val="009B78A7"/>
    <w:rsid w:val="00CD6570"/>
    <w:rsid w:val="00D43106"/>
    <w:rsid w:val="00E7388B"/>
    <w:rsid w:val="00F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paragraph" w:styleId="a3">
    <w:name w:val="List Paragraph"/>
    <w:basedOn w:val="a"/>
    <w:uiPriority w:val="34"/>
    <w:qFormat/>
    <w:rsid w:val="00E7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paragraph" w:styleId="a3">
    <w:name w:val="List Paragraph"/>
    <w:basedOn w:val="a"/>
    <w:uiPriority w:val="34"/>
    <w:qFormat/>
    <w:rsid w:val="00E7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Ярославской области</vt:lpstr>
    </vt:vector>
  </TitlesOfParts>
  <Company>U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Ярославской области</dc:title>
  <dc:creator>User</dc:creator>
  <cp:lastModifiedBy>User</cp:lastModifiedBy>
  <cp:revision>2</cp:revision>
  <dcterms:created xsi:type="dcterms:W3CDTF">2017-09-06T17:02:00Z</dcterms:created>
  <dcterms:modified xsi:type="dcterms:W3CDTF">2017-09-06T17:02:00Z</dcterms:modified>
</cp:coreProperties>
</file>